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B9" w:rsidRDefault="00B45B4D" w:rsidP="00B80A0F">
      <w:pPr>
        <w:pStyle w:val="Default"/>
        <w:shd w:val="clear" w:color="auto" w:fill="E36C0A" w:themeFill="accent6" w:themeFillShade="BF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EUCARISTIA 1 - </w:t>
      </w:r>
      <w:r w:rsidR="00531A88">
        <w:rPr>
          <w:rFonts w:asciiTheme="minorHAnsi" w:hAnsiTheme="minorHAnsi" w:cstheme="minorHAnsi"/>
          <w:b/>
          <w:sz w:val="28"/>
        </w:rPr>
        <w:t>CALENDÁRIO 201</w:t>
      </w:r>
      <w:r w:rsidR="00876413">
        <w:rPr>
          <w:rFonts w:asciiTheme="minorHAnsi" w:hAnsiTheme="minorHAnsi" w:cstheme="minorHAnsi"/>
          <w:b/>
          <w:sz w:val="28"/>
        </w:rPr>
        <w:t>9</w:t>
      </w:r>
    </w:p>
    <w:p w:rsidR="00B80A0F" w:rsidRPr="00B80A0F" w:rsidRDefault="00B80A0F" w:rsidP="00B80A0F">
      <w:pPr>
        <w:pStyle w:val="Default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GradeClara-nfase6"/>
        <w:tblW w:w="1006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4305B9" w:rsidRPr="00BD33BE" w:rsidTr="0040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305B9" w:rsidRPr="00B43CCC" w:rsidRDefault="00786B9B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D</w:t>
            </w:r>
            <w:r w:rsidR="00531EC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ata</w:t>
            </w:r>
          </w:p>
        </w:tc>
        <w:tc>
          <w:tcPr>
            <w:tcW w:w="7513" w:type="dxa"/>
          </w:tcPr>
          <w:p w:rsidR="004305B9" w:rsidRPr="00BD33BE" w:rsidRDefault="004305B9" w:rsidP="00DF119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Evento</w:t>
            </w:r>
          </w:p>
        </w:tc>
      </w:tr>
      <w:tr w:rsidR="00497C10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97C10" w:rsidRPr="00B43CCC" w:rsidRDefault="00497C10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 w:rsidR="0004429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  <w:r w:rsidR="00D84665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04429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</w:tcPr>
          <w:p w:rsidR="00497C10" w:rsidRPr="00BD33BE" w:rsidRDefault="00497C10" w:rsidP="001629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Período para reunir os catequistas para fazer o planejamento do ano. Num primeiro momento reunir todos juntos e num segundo momento por etapas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theme="minorHAnsi"/>
                <w:sz w:val="24"/>
                <w:szCs w:val="24"/>
              </w:rPr>
              <w:t>pode ser no mesmo dia)</w:t>
            </w:r>
          </w:p>
        </w:tc>
      </w:tr>
      <w:tr w:rsidR="00497C10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97C10" w:rsidRPr="00B43CCC" w:rsidRDefault="00497C10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De 01 a 2</w:t>
            </w:r>
            <w:r w:rsidR="00D23094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</w:tcPr>
          <w:p w:rsidR="00497C10" w:rsidRPr="00BD33BE" w:rsidRDefault="00497C10" w:rsidP="00DF11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e2 e Adultos)</w:t>
            </w:r>
          </w:p>
        </w:tc>
      </w:tr>
      <w:tr w:rsidR="00497C10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97C10" w:rsidRPr="00B43CCC" w:rsidRDefault="00D84665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04429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="00497C10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</w:tcPr>
          <w:p w:rsidR="00497C10" w:rsidRPr="00BD33BE" w:rsidRDefault="00497C10" w:rsidP="00CF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 w:rsidR="00CF243E"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 w:rsidR="00FB131D">
              <w:rPr>
                <w:rFonts w:cstheme="minorHAnsi"/>
                <w:sz w:val="24"/>
                <w:szCs w:val="24"/>
              </w:rPr>
              <w:t>nos Vicariatos</w:t>
            </w:r>
            <w:r w:rsidR="00CF243E">
              <w:rPr>
                <w:rFonts w:cstheme="minorHAnsi"/>
                <w:sz w:val="24"/>
                <w:szCs w:val="24"/>
              </w:rPr>
              <w:t>, Módulo I</w:t>
            </w:r>
          </w:p>
        </w:tc>
      </w:tr>
      <w:tr w:rsidR="00483727" w:rsidRPr="00BD33BE" w:rsidTr="00C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83727" w:rsidRPr="00B43CCC" w:rsidRDefault="00CF243E" w:rsidP="00CF243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Escolher uma data entre 25 e</w:t>
            </w:r>
            <w:r w:rsidR="00483727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30 de março</w:t>
            </w:r>
          </w:p>
        </w:tc>
        <w:tc>
          <w:tcPr>
            <w:tcW w:w="7513" w:type="dxa"/>
          </w:tcPr>
          <w:p w:rsidR="00483727" w:rsidRPr="00BD33BE" w:rsidRDefault="00483727" w:rsidP="00CF24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dos pais na Paróquia com os padres e os catequistas</w:t>
            </w:r>
          </w:p>
        </w:tc>
      </w:tr>
      <w:tr w:rsidR="00B43CCC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43CCC" w:rsidRPr="00B43CCC" w:rsidRDefault="00B43CCC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30 de março</w:t>
            </w:r>
          </w:p>
        </w:tc>
        <w:tc>
          <w:tcPr>
            <w:tcW w:w="7513" w:type="dxa"/>
          </w:tcPr>
          <w:p w:rsidR="00B43CCC" w:rsidRPr="00BD33BE" w:rsidRDefault="00B43CCC" w:rsidP="00CF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 w:rsidR="00CF243E"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nos Vicariatos</w:t>
            </w:r>
            <w:r w:rsidR="00CF243E">
              <w:rPr>
                <w:rFonts w:cstheme="minorHAnsi"/>
                <w:sz w:val="24"/>
                <w:szCs w:val="24"/>
              </w:rPr>
              <w:t>, Módulo II</w:t>
            </w:r>
          </w:p>
        </w:tc>
      </w:tr>
      <w:tr w:rsidR="00497C10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97C10" w:rsidRPr="00B43CCC" w:rsidRDefault="00B43CCC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  <w:r w:rsidR="00497C10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513" w:type="dxa"/>
          </w:tcPr>
          <w:p w:rsidR="00497C10" w:rsidRPr="00BD33BE" w:rsidRDefault="00497C10" w:rsidP="00DF11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 w:rsidR="00267534">
              <w:rPr>
                <w:rFonts w:cstheme="minorHAnsi"/>
                <w:sz w:val="24"/>
                <w:szCs w:val="24"/>
              </w:rPr>
              <w:t>d</w:t>
            </w:r>
            <w:r w:rsidR="00B43CCC">
              <w:rPr>
                <w:rFonts w:cstheme="minorHAnsi"/>
                <w:sz w:val="24"/>
                <w:szCs w:val="24"/>
              </w:rPr>
              <w:t>e tod</w:t>
            </w:r>
            <w:r w:rsidRPr="00BD33BE">
              <w:rPr>
                <w:rFonts w:cstheme="minorHAnsi"/>
                <w:sz w:val="24"/>
                <w:szCs w:val="24"/>
              </w:rPr>
              <w:t xml:space="preserve">os catequistas </w:t>
            </w:r>
            <w:r w:rsidR="00267534">
              <w:rPr>
                <w:rFonts w:cstheme="minorHAnsi"/>
                <w:sz w:val="24"/>
                <w:szCs w:val="24"/>
              </w:rPr>
              <w:t>(</w:t>
            </w:r>
            <w:r w:rsidR="00B43CCC">
              <w:rPr>
                <w:rFonts w:cstheme="minorHAnsi"/>
                <w:sz w:val="24"/>
                <w:szCs w:val="24"/>
              </w:rPr>
              <w:t>nos</w:t>
            </w:r>
            <w:r w:rsidR="00267534">
              <w:rPr>
                <w:rFonts w:cstheme="minorHAnsi"/>
                <w:sz w:val="24"/>
                <w:szCs w:val="24"/>
              </w:rPr>
              <w:t xml:space="preserve"> Vicariato</w:t>
            </w:r>
            <w:r w:rsidR="00B43CCC">
              <w:rPr>
                <w:rFonts w:cstheme="minorHAnsi"/>
                <w:sz w:val="24"/>
                <w:szCs w:val="24"/>
              </w:rPr>
              <w:t>s</w:t>
            </w:r>
            <w:r w:rsidR="00267534">
              <w:rPr>
                <w:rFonts w:cstheme="minorHAnsi"/>
                <w:sz w:val="24"/>
                <w:szCs w:val="24"/>
              </w:rPr>
              <w:t>)</w:t>
            </w:r>
            <w:r w:rsidR="00CF243E">
              <w:rPr>
                <w:rFonts w:cstheme="minorHAnsi"/>
                <w:sz w:val="24"/>
                <w:szCs w:val="24"/>
              </w:rPr>
              <w:t xml:space="preserve"> as 15h</w:t>
            </w:r>
          </w:p>
        </w:tc>
      </w:tr>
      <w:tr w:rsidR="003C53E8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04429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</w:t>
            </w:r>
            <w:r w:rsidR="0004429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1: Vamos caminhar juntos</w:t>
            </w:r>
            <w:r w:rsidR="00F27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F27165">
              <w:rPr>
                <w:rFonts w:cstheme="minorHAnsi"/>
                <w:sz w:val="24"/>
                <w:szCs w:val="24"/>
              </w:rPr>
              <w:t>Jo</w:t>
            </w:r>
            <w:proofErr w:type="spellEnd"/>
            <w:r w:rsidR="00F27165">
              <w:rPr>
                <w:rFonts w:cstheme="minorHAnsi"/>
                <w:sz w:val="24"/>
                <w:szCs w:val="24"/>
              </w:rPr>
              <w:t xml:space="preserve"> 13, 34-35)</w:t>
            </w:r>
          </w:p>
        </w:tc>
      </w:tr>
      <w:tr w:rsidR="00B43CCC" w:rsidRPr="00E3237C" w:rsidTr="00C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43CCC" w:rsidRPr="00B34F10" w:rsidRDefault="00B43CCC" w:rsidP="00CF243E">
            <w:pP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B34F1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06 ou 07 de abril</w:t>
            </w:r>
          </w:p>
        </w:tc>
        <w:tc>
          <w:tcPr>
            <w:tcW w:w="7513" w:type="dxa"/>
          </w:tcPr>
          <w:p w:rsidR="00B43CCC" w:rsidRPr="00B34F10" w:rsidRDefault="00B43CCC" w:rsidP="00CF24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4F10">
              <w:rPr>
                <w:rFonts w:cstheme="minorHAnsi"/>
                <w:color w:val="000000" w:themeColor="text1"/>
                <w:sz w:val="24"/>
                <w:szCs w:val="24"/>
              </w:rPr>
              <w:t>Celebração de Início do Ano Catequético</w:t>
            </w:r>
            <w:r w:rsidR="00CF243E" w:rsidRPr="00B34F10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B34F10">
              <w:rPr>
                <w:rFonts w:cstheme="minorHAnsi"/>
                <w:color w:val="000000" w:themeColor="text1"/>
                <w:sz w:val="24"/>
                <w:szCs w:val="24"/>
              </w:rPr>
              <w:t xml:space="preserve"> os catequizandos, seus pais e os catequistas de todas as etapas</w:t>
            </w:r>
            <w:r w:rsidR="00F27165" w:rsidRPr="00B34F10">
              <w:rPr>
                <w:rFonts w:cstheme="minorHAnsi"/>
                <w:color w:val="000000" w:themeColor="text1"/>
                <w:sz w:val="24"/>
                <w:szCs w:val="24"/>
              </w:rPr>
              <w:t xml:space="preserve">; apresentação dos catequistas nas paróquias, (Cf. </w:t>
            </w:r>
            <w:proofErr w:type="gramStart"/>
            <w:r w:rsidR="00F27165" w:rsidRPr="00B34F10">
              <w:rPr>
                <w:rFonts w:cstheme="minorHAnsi"/>
                <w:color w:val="000000" w:themeColor="text1"/>
                <w:sz w:val="24"/>
                <w:szCs w:val="24"/>
              </w:rPr>
              <w:t>página ...</w:t>
            </w:r>
            <w:proofErr w:type="gramEnd"/>
            <w:r w:rsidR="00F27165" w:rsidRPr="00B34F10">
              <w:rPr>
                <w:rFonts w:cstheme="minorHAnsi"/>
                <w:color w:val="000000" w:themeColor="text1"/>
                <w:sz w:val="24"/>
                <w:szCs w:val="24"/>
              </w:rPr>
              <w:t>.)</w:t>
            </w:r>
          </w:p>
        </w:tc>
      </w:tr>
      <w:tr w:rsidR="003C53E8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04429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 w:rsidR="0004429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2: Jesus está no meio de nós</w:t>
            </w:r>
            <w:r w:rsidR="00F27165">
              <w:rPr>
                <w:rFonts w:cstheme="minorHAnsi"/>
                <w:sz w:val="24"/>
                <w:szCs w:val="24"/>
              </w:rPr>
              <w:t xml:space="preserve"> (At 10, 37-42)</w:t>
            </w:r>
            <w:r w:rsidR="00CF243E">
              <w:rPr>
                <w:rFonts w:cstheme="minorHAnsi"/>
                <w:color w:val="FF0000"/>
                <w:sz w:val="24"/>
                <w:szCs w:val="24"/>
              </w:rPr>
              <w:t>: convidar as famílias para participar das celebrações de Páscoa</w:t>
            </w:r>
          </w:p>
        </w:tc>
      </w:tr>
      <w:tr w:rsidR="00E3237C" w:rsidRPr="00E3237C" w:rsidTr="00FB1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D010B" w:rsidRPr="00B43CCC" w:rsidRDefault="00ED010B" w:rsidP="00B43CCC">
            <w:pP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15 a 21 de abril</w:t>
            </w:r>
          </w:p>
        </w:tc>
        <w:tc>
          <w:tcPr>
            <w:tcW w:w="7513" w:type="dxa"/>
          </w:tcPr>
          <w:p w:rsidR="00ED010B" w:rsidRPr="00E3237C" w:rsidRDefault="00ED010B" w:rsidP="00CF24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Feriado da Páscoa</w:t>
            </w:r>
            <w:r w:rsidR="00A849AC" w:rsidRPr="00E3237C">
              <w:rPr>
                <w:rFonts w:cstheme="minorHAnsi"/>
                <w:color w:val="FF0000"/>
                <w:sz w:val="24"/>
                <w:szCs w:val="24"/>
              </w:rPr>
              <w:t xml:space="preserve"> – semana sem catequese</w:t>
            </w:r>
            <w:r w:rsidR="00CF243E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ED010B" w:rsidRPr="00BD33BE" w:rsidTr="00FB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D010B" w:rsidRPr="00B43CCC" w:rsidRDefault="00ED010B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18/04 a 21/04</w:t>
            </w:r>
          </w:p>
        </w:tc>
        <w:tc>
          <w:tcPr>
            <w:tcW w:w="7513" w:type="dxa"/>
          </w:tcPr>
          <w:p w:rsidR="00ED010B" w:rsidRPr="00BD33BE" w:rsidRDefault="00ED010B" w:rsidP="00FB13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Celebrações de</w:t>
            </w:r>
            <w:r w:rsidRPr="00BD33BE">
              <w:rPr>
                <w:rFonts w:cstheme="minorHAnsi"/>
                <w:sz w:val="24"/>
                <w:szCs w:val="24"/>
              </w:rPr>
              <w:t xml:space="preserve"> Páscoa</w:t>
            </w:r>
          </w:p>
        </w:tc>
      </w:tr>
      <w:tr w:rsidR="009C12BF" w:rsidRPr="00BD33BE" w:rsidTr="00FB1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C12BF" w:rsidRPr="009C12BF" w:rsidRDefault="009C12BF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27/ 04</w:t>
            </w:r>
          </w:p>
        </w:tc>
        <w:tc>
          <w:tcPr>
            <w:tcW w:w="7513" w:type="dxa"/>
          </w:tcPr>
          <w:p w:rsidR="009C12BF" w:rsidRDefault="009C12BF" w:rsidP="00270D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Reunião dos coordenadores e vice coord. Da IVC na Paróquia Nossa Senhora das Dores – Centro de POA – 8h30 as 11h30</w:t>
            </w:r>
          </w:p>
        </w:tc>
      </w:tr>
      <w:tr w:rsidR="003C53E8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ED010B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22 a 28 de abril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3: A Bíblia, Palavra de Deus</w:t>
            </w:r>
            <w:r w:rsidR="00F27165">
              <w:rPr>
                <w:rFonts w:cstheme="minorHAnsi"/>
                <w:sz w:val="24"/>
                <w:szCs w:val="24"/>
              </w:rPr>
              <w:t xml:space="preserve"> (2Tm 3, 15-17)</w:t>
            </w:r>
          </w:p>
        </w:tc>
      </w:tr>
      <w:tr w:rsidR="003C53E8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ED010B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29 abril a 05 de maio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4</w:t>
            </w:r>
            <w:r>
              <w:rPr>
                <w:rFonts w:cstheme="minorHAnsi"/>
                <w:sz w:val="24"/>
                <w:szCs w:val="24"/>
              </w:rPr>
              <w:t>: Deus criou o céu e a terra</w:t>
            </w:r>
            <w:r w:rsidR="00F27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F27165">
              <w:rPr>
                <w:rFonts w:cstheme="minorHAnsi"/>
                <w:sz w:val="24"/>
                <w:szCs w:val="24"/>
              </w:rPr>
              <w:t>Gn</w:t>
            </w:r>
            <w:proofErr w:type="spellEnd"/>
            <w:r w:rsidR="00F27165">
              <w:rPr>
                <w:rFonts w:cstheme="minorHAnsi"/>
                <w:sz w:val="24"/>
                <w:szCs w:val="24"/>
              </w:rPr>
              <w:t xml:space="preserve"> 2, 4-10)</w:t>
            </w:r>
            <w:r w:rsidR="00D311E8">
              <w:rPr>
                <w:rFonts w:cstheme="minorHAnsi"/>
                <w:sz w:val="24"/>
                <w:szCs w:val="24"/>
              </w:rPr>
              <w:t xml:space="preserve"> *caso tenha catequese no feriado, adaptar de acordo com a realidade.</w:t>
            </w:r>
          </w:p>
        </w:tc>
      </w:tr>
      <w:tr w:rsidR="00F27165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27165" w:rsidRPr="00B34F10" w:rsidRDefault="00F27165" w:rsidP="00F27165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B34F1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04 ou 05 de maio</w:t>
            </w:r>
          </w:p>
        </w:tc>
        <w:tc>
          <w:tcPr>
            <w:tcW w:w="7513" w:type="dxa"/>
          </w:tcPr>
          <w:p w:rsidR="00F27165" w:rsidRPr="00B34F10" w:rsidRDefault="00F27165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4F10">
              <w:rPr>
                <w:rFonts w:cstheme="minorHAnsi"/>
                <w:color w:val="000000" w:themeColor="text1"/>
                <w:sz w:val="24"/>
                <w:szCs w:val="24"/>
              </w:rPr>
              <w:t>Celebração de entrega da Palavra de Deus</w:t>
            </w:r>
          </w:p>
        </w:tc>
      </w:tr>
      <w:tr w:rsidR="003C53E8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8F7563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06 a 12 de maio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5: Somos imagem e semelhança de Deus</w:t>
            </w:r>
            <w:r w:rsidR="00F27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F27165">
              <w:rPr>
                <w:rFonts w:cstheme="minorHAnsi"/>
                <w:sz w:val="24"/>
                <w:szCs w:val="24"/>
              </w:rPr>
              <w:t>Gn</w:t>
            </w:r>
            <w:proofErr w:type="spellEnd"/>
            <w:r w:rsidR="00F27165">
              <w:rPr>
                <w:rFonts w:cstheme="minorHAnsi"/>
                <w:sz w:val="24"/>
                <w:szCs w:val="24"/>
              </w:rPr>
              <w:t xml:space="preserve"> 1, 26-28)</w:t>
            </w:r>
          </w:p>
        </w:tc>
      </w:tr>
      <w:tr w:rsidR="003C53E8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8F7563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6: A quebra da aliança</w:t>
            </w:r>
            <w:r w:rsidR="00F27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F27165">
              <w:rPr>
                <w:rFonts w:cstheme="minorHAnsi"/>
                <w:sz w:val="24"/>
                <w:szCs w:val="24"/>
              </w:rPr>
              <w:t>Gn</w:t>
            </w:r>
            <w:proofErr w:type="spellEnd"/>
            <w:r w:rsidR="00F27165">
              <w:rPr>
                <w:rFonts w:cstheme="minorHAnsi"/>
                <w:sz w:val="24"/>
                <w:szCs w:val="24"/>
              </w:rPr>
              <w:t xml:space="preserve"> 3, 1-7)</w:t>
            </w:r>
          </w:p>
        </w:tc>
      </w:tr>
      <w:tr w:rsidR="003C53E8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8F7563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7: Deus não abandona a criação</w:t>
            </w:r>
            <w:r w:rsidR="00F27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F27165">
              <w:rPr>
                <w:rFonts w:cstheme="minorHAnsi"/>
                <w:sz w:val="24"/>
                <w:szCs w:val="24"/>
              </w:rPr>
              <w:t>Gn</w:t>
            </w:r>
            <w:proofErr w:type="spellEnd"/>
            <w:r w:rsidR="00F27165">
              <w:rPr>
                <w:rFonts w:cstheme="minorHAnsi"/>
                <w:sz w:val="24"/>
                <w:szCs w:val="24"/>
              </w:rPr>
              <w:t xml:space="preserve"> 6, 5-8)</w:t>
            </w:r>
          </w:p>
        </w:tc>
      </w:tr>
      <w:tr w:rsidR="003C53E8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8F7563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maio</w:t>
            </w:r>
            <w:r w:rsidR="008F7563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02 junho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8: Uma jovem chamada Maria</w:t>
            </w:r>
            <w:r w:rsidR="00F2716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F27165">
              <w:rPr>
                <w:rFonts w:cstheme="minorHAnsi"/>
                <w:sz w:val="24"/>
                <w:szCs w:val="24"/>
              </w:rPr>
              <w:t>Lc</w:t>
            </w:r>
            <w:proofErr w:type="spellEnd"/>
            <w:r w:rsidR="00F27165">
              <w:rPr>
                <w:rFonts w:cstheme="minorHAnsi"/>
                <w:sz w:val="24"/>
                <w:szCs w:val="24"/>
              </w:rPr>
              <w:t xml:space="preserve"> 1, 26-38)</w:t>
            </w:r>
          </w:p>
        </w:tc>
      </w:tr>
      <w:tr w:rsidR="00E3237C" w:rsidRPr="00E3237C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34F10" w:rsidRDefault="008F7563" w:rsidP="00B43CCC">
            <w:pPr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B34F1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01</w:t>
            </w:r>
            <w:r w:rsidR="003C53E8" w:rsidRPr="00B34F1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ou </w:t>
            </w:r>
            <w:r w:rsidRPr="00B34F1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02</w:t>
            </w:r>
            <w:r w:rsidR="003C53E8" w:rsidRPr="00B34F1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de </w:t>
            </w:r>
            <w:r w:rsidRPr="00B34F1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junho</w:t>
            </w:r>
          </w:p>
        </w:tc>
        <w:tc>
          <w:tcPr>
            <w:tcW w:w="7513" w:type="dxa"/>
          </w:tcPr>
          <w:p w:rsidR="003C53E8" w:rsidRPr="00B34F10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4F10">
              <w:rPr>
                <w:rFonts w:cstheme="minorHAnsi"/>
                <w:color w:val="000000" w:themeColor="text1"/>
                <w:sz w:val="24"/>
                <w:szCs w:val="24"/>
              </w:rPr>
              <w:t>Celebração com entrega do Terço</w:t>
            </w:r>
          </w:p>
        </w:tc>
      </w:tr>
      <w:tr w:rsidR="003C53E8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09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9: O nascimento de Jesus</w:t>
            </w:r>
            <w:r w:rsidR="009C12B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9C12BF">
              <w:rPr>
                <w:rFonts w:cstheme="minorHAnsi"/>
                <w:sz w:val="24"/>
                <w:szCs w:val="24"/>
              </w:rPr>
              <w:t>Lc</w:t>
            </w:r>
            <w:proofErr w:type="spellEnd"/>
            <w:r w:rsidR="009C12BF">
              <w:rPr>
                <w:rFonts w:cstheme="minorHAnsi"/>
                <w:sz w:val="24"/>
                <w:szCs w:val="24"/>
              </w:rPr>
              <w:t xml:space="preserve"> 2, 17)</w:t>
            </w:r>
          </w:p>
        </w:tc>
      </w:tr>
      <w:tr w:rsidR="003C53E8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10: João batiza Jesus</w:t>
            </w:r>
            <w:r w:rsidR="009C12B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9C12BF">
              <w:rPr>
                <w:rFonts w:cstheme="minorHAnsi"/>
                <w:sz w:val="24"/>
                <w:szCs w:val="24"/>
              </w:rPr>
              <w:t>Mt</w:t>
            </w:r>
            <w:proofErr w:type="spellEnd"/>
            <w:r w:rsidR="009C12BF">
              <w:rPr>
                <w:rFonts w:cstheme="minorHAnsi"/>
                <w:sz w:val="24"/>
                <w:szCs w:val="24"/>
              </w:rPr>
              <w:t xml:space="preserve"> 3, 1-17)</w:t>
            </w:r>
          </w:p>
        </w:tc>
      </w:tr>
      <w:tr w:rsidR="00E3237C" w:rsidRPr="00E3237C" w:rsidTr="00FB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FF5BB2" w:rsidP="00B43CCC">
            <w:pP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17 a 23 de junho</w:t>
            </w:r>
          </w:p>
        </w:tc>
        <w:tc>
          <w:tcPr>
            <w:tcW w:w="7513" w:type="dxa"/>
          </w:tcPr>
          <w:p w:rsidR="00FF5BB2" w:rsidRPr="00E3237C" w:rsidRDefault="00FF5BB2" w:rsidP="00FB13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Feriado de Corpus Christi</w:t>
            </w:r>
            <w:r w:rsidR="00A849AC" w:rsidRPr="00E3237C">
              <w:rPr>
                <w:rFonts w:cstheme="minorHAnsi"/>
                <w:color w:val="FF0000"/>
                <w:sz w:val="24"/>
                <w:szCs w:val="24"/>
              </w:rPr>
              <w:t xml:space="preserve"> – semana sem catequese</w:t>
            </w:r>
            <w:r w:rsidR="009C12BF">
              <w:rPr>
                <w:rFonts w:cstheme="minorHAnsi"/>
                <w:color w:val="FF0000"/>
                <w:sz w:val="24"/>
                <w:szCs w:val="24"/>
              </w:rPr>
              <w:t>, participar das celebrações</w:t>
            </w:r>
          </w:p>
        </w:tc>
      </w:tr>
      <w:tr w:rsidR="003C53E8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FF5BB2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24 a 30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11: Jesus convida discípulos</w:t>
            </w:r>
            <w:r w:rsidR="009C12BF">
              <w:rPr>
                <w:rFonts w:cstheme="minorHAnsi"/>
                <w:sz w:val="24"/>
                <w:szCs w:val="24"/>
              </w:rPr>
              <w:t xml:space="preserve"> (Mc 1, 16-20)</w:t>
            </w:r>
          </w:p>
        </w:tc>
      </w:tr>
      <w:tr w:rsidR="00E3237C" w:rsidRPr="00E3237C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De </w:t>
            </w:r>
            <w:r w:rsidR="00FF5BB2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24 a 30</w:t>
            </w: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de junho</w:t>
            </w:r>
          </w:p>
        </w:tc>
        <w:tc>
          <w:tcPr>
            <w:tcW w:w="7513" w:type="dxa"/>
          </w:tcPr>
          <w:p w:rsidR="003C53E8" w:rsidRPr="00E3237C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E3237C">
              <w:rPr>
                <w:rFonts w:cstheme="minorHAnsi"/>
                <w:color w:val="00B050"/>
                <w:sz w:val="24"/>
                <w:szCs w:val="24"/>
              </w:rPr>
              <w:t>Período para realizar o Encontro de pais e crianças com o (a) c</w:t>
            </w:r>
            <w:r w:rsidR="009C12BF">
              <w:rPr>
                <w:rFonts w:cstheme="minorHAnsi"/>
                <w:color w:val="00B050"/>
                <w:sz w:val="24"/>
                <w:szCs w:val="24"/>
              </w:rPr>
              <w:t xml:space="preserve">atequista: Encontro </w:t>
            </w:r>
            <w:proofErr w:type="gramStart"/>
            <w:r w:rsidR="009C12BF">
              <w:rPr>
                <w:rFonts w:cstheme="minorHAnsi"/>
                <w:color w:val="00B050"/>
                <w:sz w:val="24"/>
                <w:szCs w:val="24"/>
              </w:rPr>
              <w:t>1</w:t>
            </w:r>
            <w:proofErr w:type="gramEnd"/>
            <w:r w:rsidR="009C12BF">
              <w:rPr>
                <w:rFonts w:cstheme="minorHAnsi"/>
                <w:color w:val="00B050"/>
                <w:sz w:val="24"/>
                <w:szCs w:val="24"/>
              </w:rPr>
              <w:t>: “Deixai vir a mim as criancinhas” (</w:t>
            </w:r>
            <w:proofErr w:type="spellStart"/>
            <w:r w:rsidR="009C12BF">
              <w:rPr>
                <w:rFonts w:cstheme="minorHAnsi"/>
                <w:color w:val="00B050"/>
                <w:sz w:val="24"/>
                <w:szCs w:val="24"/>
              </w:rPr>
              <w:t>Lc</w:t>
            </w:r>
            <w:proofErr w:type="spellEnd"/>
            <w:r w:rsidR="009C12BF">
              <w:rPr>
                <w:rFonts w:cstheme="minorHAnsi"/>
                <w:color w:val="00B050"/>
                <w:sz w:val="24"/>
                <w:szCs w:val="24"/>
              </w:rPr>
              <w:t xml:space="preserve"> 18, 15-17) [Cf. pag. 202 livro do catequista]</w:t>
            </w:r>
          </w:p>
        </w:tc>
      </w:tr>
      <w:tr w:rsidR="003C53E8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FF5BB2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01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07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l</w:t>
            </w:r>
            <w:r w:rsidR="003C53E8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ho 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12 Jesus ensina a rezar: Pai nosso</w:t>
            </w:r>
            <w:r w:rsidR="009C12B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9C12BF">
              <w:rPr>
                <w:rFonts w:cstheme="minorHAnsi"/>
                <w:sz w:val="24"/>
                <w:szCs w:val="24"/>
              </w:rPr>
              <w:t>Mt</w:t>
            </w:r>
            <w:proofErr w:type="spellEnd"/>
            <w:r w:rsidR="009C12BF">
              <w:rPr>
                <w:rFonts w:cstheme="minorHAnsi"/>
                <w:sz w:val="24"/>
                <w:szCs w:val="24"/>
              </w:rPr>
              <w:t xml:space="preserve"> 6, 9-15)</w:t>
            </w:r>
          </w:p>
        </w:tc>
      </w:tr>
      <w:tr w:rsidR="00E3237C" w:rsidRPr="00E3237C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FF5BB2" w:rsidP="00B43CCC">
            <w:pP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06</w:t>
            </w:r>
            <w:r w:rsidR="003C53E8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ou </w:t>
            </w: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07</w:t>
            </w:r>
            <w:r w:rsidR="003C53E8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de ju</w:t>
            </w: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l</w:t>
            </w:r>
            <w:r w:rsidR="003C53E8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ho</w:t>
            </w:r>
          </w:p>
        </w:tc>
        <w:tc>
          <w:tcPr>
            <w:tcW w:w="7513" w:type="dxa"/>
          </w:tcPr>
          <w:p w:rsidR="003C53E8" w:rsidRPr="00E3237C" w:rsidRDefault="003C53E8" w:rsidP="003C53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E3237C">
              <w:rPr>
                <w:rFonts w:cstheme="minorHAnsi"/>
                <w:color w:val="00B050"/>
                <w:sz w:val="24"/>
                <w:szCs w:val="24"/>
              </w:rPr>
              <w:t>Rito de entrega do Pai nosso</w:t>
            </w:r>
          </w:p>
        </w:tc>
      </w:tr>
      <w:tr w:rsidR="003C53E8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513" w:type="dxa"/>
          </w:tcPr>
          <w:p w:rsidR="003C53E8" w:rsidRPr="00BD33BE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13: Jesus acalma o mar</w:t>
            </w:r>
            <w:r w:rsidR="009C12BF">
              <w:rPr>
                <w:rFonts w:cstheme="minorHAnsi"/>
                <w:sz w:val="24"/>
                <w:szCs w:val="24"/>
              </w:rPr>
              <w:t xml:space="preserve"> (Mc 4, 35-41)</w:t>
            </w:r>
          </w:p>
        </w:tc>
      </w:tr>
      <w:tr w:rsidR="003C53E8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513" w:type="dxa"/>
          </w:tcPr>
          <w:p w:rsidR="003C53E8" w:rsidRPr="00BD33BE" w:rsidRDefault="003C53E8" w:rsidP="00AD0E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Jornada </w:t>
            </w:r>
            <w:r w:rsidR="00652A42">
              <w:rPr>
                <w:rFonts w:cstheme="minorHAnsi"/>
                <w:sz w:val="24"/>
                <w:szCs w:val="24"/>
              </w:rPr>
              <w:t>Arquidiocesana</w:t>
            </w:r>
            <w:r w:rsidR="00AD0EAF">
              <w:rPr>
                <w:rFonts w:cstheme="minorHAnsi"/>
                <w:sz w:val="24"/>
                <w:szCs w:val="24"/>
              </w:rPr>
              <w:t xml:space="preserve"> de Iniciação à Vida Cristã para todos os (as) </w:t>
            </w:r>
            <w:r w:rsidR="00AD0EAF">
              <w:rPr>
                <w:rFonts w:cstheme="minorHAnsi"/>
                <w:sz w:val="24"/>
                <w:szCs w:val="24"/>
              </w:rPr>
              <w:lastRenderedPageBreak/>
              <w:t>catequistas de todas as etapas da IVC</w:t>
            </w:r>
            <w:r w:rsidRPr="00BD33BE">
              <w:rPr>
                <w:rFonts w:cstheme="minorHAnsi"/>
                <w:sz w:val="24"/>
                <w:szCs w:val="24"/>
              </w:rPr>
              <w:t xml:space="preserve"> 8h30min às 1</w:t>
            </w:r>
            <w:r w:rsidR="00AD0EAF">
              <w:rPr>
                <w:rFonts w:cstheme="minorHAnsi"/>
                <w:sz w:val="24"/>
                <w:szCs w:val="24"/>
              </w:rPr>
              <w:t>6</w:t>
            </w:r>
            <w:r w:rsidRPr="00BD33BE">
              <w:rPr>
                <w:rFonts w:cstheme="minorHAnsi"/>
                <w:sz w:val="24"/>
                <w:szCs w:val="24"/>
              </w:rPr>
              <w:t>h30min – Instituto São Francisco – Porto Alegre</w:t>
            </w:r>
          </w:p>
        </w:tc>
      </w:tr>
      <w:tr w:rsidR="00E3237C" w:rsidRPr="00E3237C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C53E8" w:rsidRPr="00B43CCC" w:rsidRDefault="003C53E8" w:rsidP="00B43CCC">
            <w:pP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lastRenderedPageBreak/>
              <w:t>1</w:t>
            </w:r>
            <w:r w:rsidR="00FF5BB2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5</w:t>
            </w: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a 2</w:t>
            </w:r>
            <w:r w:rsidR="00FF5BB2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8</w:t>
            </w: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de julho</w:t>
            </w:r>
          </w:p>
        </w:tc>
        <w:tc>
          <w:tcPr>
            <w:tcW w:w="7513" w:type="dxa"/>
          </w:tcPr>
          <w:p w:rsidR="003C53E8" w:rsidRPr="00E3237C" w:rsidRDefault="003C53E8" w:rsidP="003C53E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E3237C">
              <w:rPr>
                <w:rFonts w:cstheme="minorHAnsi"/>
                <w:color w:val="00B050"/>
                <w:sz w:val="24"/>
                <w:szCs w:val="24"/>
              </w:rPr>
              <w:t>Criança coordena o encontro na su</w:t>
            </w:r>
            <w:r w:rsidR="00AD0EAF">
              <w:rPr>
                <w:rFonts w:cstheme="minorHAnsi"/>
                <w:color w:val="00B050"/>
                <w:sz w:val="24"/>
                <w:szCs w:val="24"/>
              </w:rPr>
              <w:t>a família: Jesus anda sobre o mar [Cf. pg. 102 Livro do Catequizando]</w:t>
            </w:r>
            <w:r w:rsidR="00F95620">
              <w:rPr>
                <w:rFonts w:cstheme="minorHAnsi"/>
                <w:color w:val="00B050"/>
                <w:sz w:val="24"/>
                <w:szCs w:val="24"/>
              </w:rPr>
              <w:t xml:space="preserve"> Preparar as crianças para essa atividade</w:t>
            </w:r>
          </w:p>
        </w:tc>
      </w:tr>
      <w:tr w:rsidR="005012E6" w:rsidRPr="00BD33BE" w:rsidTr="00FB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012E6" w:rsidRPr="005012E6" w:rsidRDefault="005012E6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 a 28 de julho</w:t>
            </w:r>
          </w:p>
        </w:tc>
        <w:tc>
          <w:tcPr>
            <w:tcW w:w="7513" w:type="dxa"/>
          </w:tcPr>
          <w:p w:rsidR="005012E6" w:rsidRPr="00BD33BE" w:rsidRDefault="005012E6" w:rsidP="00FB13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Férias</w:t>
            </w:r>
          </w:p>
        </w:tc>
      </w:tr>
      <w:tr w:rsidR="00FF5BB2" w:rsidRPr="00BD33BE" w:rsidTr="00FB1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FF5BB2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29 julho a 04 de agosto</w:t>
            </w:r>
          </w:p>
        </w:tc>
        <w:tc>
          <w:tcPr>
            <w:tcW w:w="7513" w:type="dxa"/>
          </w:tcPr>
          <w:p w:rsidR="00FF5BB2" w:rsidRPr="00BD33BE" w:rsidRDefault="00FF5BB2" w:rsidP="00FB13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14: Jesus entra em Jerusalém</w:t>
            </w:r>
            <w:r w:rsidR="00AD0EA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AD0EAF">
              <w:rPr>
                <w:rFonts w:cstheme="minorHAnsi"/>
                <w:sz w:val="24"/>
                <w:szCs w:val="24"/>
              </w:rPr>
              <w:t>Lc</w:t>
            </w:r>
            <w:proofErr w:type="spellEnd"/>
            <w:r w:rsidR="00AD0EAF">
              <w:rPr>
                <w:rFonts w:cstheme="minorHAnsi"/>
                <w:sz w:val="24"/>
                <w:szCs w:val="24"/>
              </w:rPr>
              <w:t xml:space="preserve"> 19, 28-38)</w:t>
            </w:r>
          </w:p>
        </w:tc>
      </w:tr>
      <w:tr w:rsidR="00FF5BB2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FF5BB2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05 a 11 de agosto</w:t>
            </w:r>
          </w:p>
        </w:tc>
        <w:tc>
          <w:tcPr>
            <w:tcW w:w="7513" w:type="dxa"/>
          </w:tcPr>
          <w:p w:rsidR="00FF5BB2" w:rsidRPr="00BD33BE" w:rsidRDefault="00D311E8" w:rsidP="00FF5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15: A última Ceia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22, 14-20)</w:t>
            </w:r>
          </w:p>
        </w:tc>
      </w:tr>
      <w:tr w:rsidR="00FF5BB2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A849AC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513" w:type="dxa"/>
          </w:tcPr>
          <w:p w:rsidR="00FF5BB2" w:rsidRPr="00BD33BE" w:rsidRDefault="00FF5BB2" w:rsidP="00FF5B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</w:t>
            </w:r>
            <w:r w:rsidR="00D311E8">
              <w:rPr>
                <w:rFonts w:cstheme="minorHAnsi"/>
                <w:sz w:val="24"/>
                <w:szCs w:val="24"/>
              </w:rPr>
              <w:t xml:space="preserve">ntro 16: Jesus foi crucificado </w:t>
            </w:r>
            <w:proofErr w:type="gramStart"/>
            <w:r w:rsidR="00D311E8">
              <w:rPr>
                <w:rFonts w:cstheme="minorHAnsi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D311E8">
              <w:rPr>
                <w:rFonts w:cstheme="minorHAnsi"/>
                <w:sz w:val="24"/>
                <w:szCs w:val="24"/>
              </w:rPr>
              <w:t>Jo</w:t>
            </w:r>
            <w:proofErr w:type="spellEnd"/>
            <w:r w:rsidR="00D311E8">
              <w:rPr>
                <w:rFonts w:cstheme="minorHAnsi"/>
                <w:sz w:val="24"/>
                <w:szCs w:val="24"/>
              </w:rPr>
              <w:t xml:space="preserve"> 19, 25-30)</w:t>
            </w:r>
          </w:p>
        </w:tc>
      </w:tr>
      <w:tr w:rsidR="00FF5BB2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FF5BB2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A849A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A849A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513" w:type="dxa"/>
          </w:tcPr>
          <w:p w:rsidR="00FF5BB2" w:rsidRPr="00BD33BE" w:rsidRDefault="00D311E8" w:rsidP="00FF5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17: Jesus Ressuscitou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24, 13-33)</w:t>
            </w:r>
          </w:p>
        </w:tc>
      </w:tr>
      <w:tr w:rsidR="00E3237C" w:rsidRPr="00E3237C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FF5BB2" w:rsidP="00B43CCC">
            <w:pP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2</w:t>
            </w:r>
            <w:r w:rsidR="00A849AC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4</w:t>
            </w: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ou 2</w:t>
            </w:r>
            <w:r w:rsidR="00A849AC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5</w:t>
            </w:r>
            <w:r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de agosto</w:t>
            </w:r>
          </w:p>
        </w:tc>
        <w:tc>
          <w:tcPr>
            <w:tcW w:w="7513" w:type="dxa"/>
          </w:tcPr>
          <w:p w:rsidR="00FF5BB2" w:rsidRPr="00E3237C" w:rsidRDefault="00FF5BB2" w:rsidP="00FF5B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E3237C">
              <w:rPr>
                <w:rFonts w:cstheme="minorHAnsi"/>
                <w:color w:val="00B050"/>
                <w:sz w:val="24"/>
                <w:szCs w:val="24"/>
              </w:rPr>
              <w:t>Celebração do dia do catequista na comunidade para todas as etapas</w:t>
            </w:r>
            <w:r w:rsidR="00D311E8">
              <w:rPr>
                <w:rFonts w:cstheme="minorHAnsi"/>
                <w:color w:val="00B050"/>
                <w:sz w:val="24"/>
                <w:szCs w:val="24"/>
              </w:rPr>
              <w:t xml:space="preserve"> (Cf. página...)</w:t>
            </w:r>
          </w:p>
        </w:tc>
      </w:tr>
      <w:tr w:rsidR="00A849AC" w:rsidRPr="00BD33BE" w:rsidTr="00FB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A849AC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26/08 a 01/09</w:t>
            </w:r>
          </w:p>
        </w:tc>
        <w:tc>
          <w:tcPr>
            <w:tcW w:w="7513" w:type="dxa"/>
          </w:tcPr>
          <w:p w:rsidR="00A849AC" w:rsidRPr="00BD33BE" w:rsidRDefault="00A849AC" w:rsidP="00FB13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18: Abraão</w:t>
            </w:r>
            <w:r w:rsidR="00D311E8">
              <w:rPr>
                <w:rFonts w:cstheme="minorHAnsi"/>
                <w:sz w:val="24"/>
                <w:szCs w:val="24"/>
              </w:rPr>
              <w:t>: homem de fé (</w:t>
            </w:r>
            <w:proofErr w:type="spellStart"/>
            <w:r w:rsidR="00D311E8">
              <w:rPr>
                <w:rFonts w:cstheme="minorHAnsi"/>
                <w:sz w:val="24"/>
                <w:szCs w:val="24"/>
              </w:rPr>
              <w:t>Gn</w:t>
            </w:r>
            <w:proofErr w:type="spellEnd"/>
            <w:r w:rsidR="00D311E8">
              <w:rPr>
                <w:rFonts w:cstheme="minorHAnsi"/>
                <w:sz w:val="24"/>
                <w:szCs w:val="24"/>
              </w:rPr>
              <w:t xml:space="preserve"> 12, 1-3)</w:t>
            </w:r>
          </w:p>
        </w:tc>
      </w:tr>
      <w:tr w:rsidR="00FF5BB2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FF5BB2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SETEMBRO</w:t>
            </w:r>
          </w:p>
        </w:tc>
        <w:tc>
          <w:tcPr>
            <w:tcW w:w="7513" w:type="dxa"/>
          </w:tcPr>
          <w:p w:rsidR="00FF5BB2" w:rsidRPr="00BD33BE" w:rsidRDefault="00FF5BB2" w:rsidP="00FF5B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SUGERE-SE ORGANIZAR O RETIRO DA ETAPA EM SETEMBRO</w:t>
            </w:r>
          </w:p>
        </w:tc>
      </w:tr>
      <w:tr w:rsidR="00FF5BB2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FF5BB2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02 </w:t>
            </w:r>
            <w:r w:rsidR="001F225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a 08 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de setembro</w:t>
            </w:r>
          </w:p>
        </w:tc>
        <w:tc>
          <w:tcPr>
            <w:tcW w:w="7513" w:type="dxa"/>
          </w:tcPr>
          <w:p w:rsidR="00FF5BB2" w:rsidRPr="00BD33BE" w:rsidRDefault="00FF5BB2" w:rsidP="00FF5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19: Jacó</w:t>
            </w:r>
            <w:r w:rsidR="00D311E8">
              <w:rPr>
                <w:rFonts w:cstheme="minorHAnsi"/>
                <w:sz w:val="24"/>
                <w:szCs w:val="24"/>
              </w:rPr>
              <w:t>: pai de doze filhos (</w:t>
            </w:r>
            <w:proofErr w:type="spellStart"/>
            <w:r w:rsidR="00D311E8">
              <w:rPr>
                <w:rFonts w:cstheme="minorHAnsi"/>
                <w:sz w:val="24"/>
                <w:szCs w:val="24"/>
              </w:rPr>
              <w:t>Gn</w:t>
            </w:r>
            <w:proofErr w:type="spellEnd"/>
            <w:r w:rsidR="00D311E8">
              <w:rPr>
                <w:rFonts w:cstheme="minorHAnsi"/>
                <w:sz w:val="24"/>
                <w:szCs w:val="24"/>
              </w:rPr>
              <w:t xml:space="preserve"> 25, 29-34)</w:t>
            </w:r>
            <w:r w:rsidR="00295245">
              <w:rPr>
                <w:rFonts w:cstheme="minorHAnsi"/>
                <w:sz w:val="24"/>
                <w:szCs w:val="24"/>
              </w:rPr>
              <w:t xml:space="preserve"> *caso tenha catequese no feriado, adaptar de acordo com a realidade.</w:t>
            </w:r>
          </w:p>
        </w:tc>
      </w:tr>
      <w:tr w:rsidR="00A849AC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1F225D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 a 15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7513" w:type="dxa"/>
          </w:tcPr>
          <w:p w:rsidR="00FF5BB2" w:rsidRPr="00BD33BE" w:rsidRDefault="00FF5BB2" w:rsidP="00FF5B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20: José</w:t>
            </w:r>
            <w:r w:rsidR="00D311E8">
              <w:rPr>
                <w:rFonts w:cstheme="minorHAnsi"/>
                <w:sz w:val="24"/>
                <w:szCs w:val="24"/>
              </w:rPr>
              <w:t>: o irmão vendido (</w:t>
            </w:r>
            <w:proofErr w:type="spellStart"/>
            <w:r w:rsidR="00D311E8">
              <w:rPr>
                <w:rFonts w:cstheme="minorHAnsi"/>
                <w:sz w:val="24"/>
                <w:szCs w:val="24"/>
              </w:rPr>
              <w:t>Gn</w:t>
            </w:r>
            <w:proofErr w:type="spellEnd"/>
            <w:r w:rsidR="00D311E8">
              <w:rPr>
                <w:rFonts w:cstheme="minorHAnsi"/>
                <w:sz w:val="24"/>
                <w:szCs w:val="24"/>
              </w:rPr>
              <w:t xml:space="preserve"> 37, 18-28)</w:t>
            </w:r>
          </w:p>
        </w:tc>
      </w:tr>
      <w:tr w:rsidR="00E3237C" w:rsidRPr="00E3237C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1F225D" w:rsidP="00B43CCC">
            <w:pP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09 a 15</w:t>
            </w:r>
            <w:r w:rsidR="00FF5BB2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de setembro</w:t>
            </w:r>
          </w:p>
        </w:tc>
        <w:tc>
          <w:tcPr>
            <w:tcW w:w="7513" w:type="dxa"/>
          </w:tcPr>
          <w:p w:rsidR="00FF5BB2" w:rsidRPr="00E3237C" w:rsidRDefault="00FF5BB2" w:rsidP="00D311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E3237C">
              <w:rPr>
                <w:rFonts w:cstheme="minorHAnsi"/>
                <w:color w:val="00B050"/>
                <w:sz w:val="24"/>
                <w:szCs w:val="24"/>
              </w:rPr>
              <w:t xml:space="preserve">Encontro de pais, crianças e catequistas: </w:t>
            </w:r>
            <w:r w:rsidR="00D311E8">
              <w:rPr>
                <w:rFonts w:cstheme="minorHAnsi"/>
                <w:color w:val="00B050"/>
                <w:sz w:val="24"/>
                <w:szCs w:val="24"/>
              </w:rPr>
              <w:t xml:space="preserve">Quem é </w:t>
            </w:r>
            <w:r w:rsidRPr="00E3237C">
              <w:rPr>
                <w:rFonts w:cstheme="minorHAnsi"/>
                <w:color w:val="00B050"/>
                <w:sz w:val="24"/>
                <w:szCs w:val="24"/>
              </w:rPr>
              <w:t xml:space="preserve">Jesus </w:t>
            </w:r>
            <w:r w:rsidR="00D311E8">
              <w:rPr>
                <w:rFonts w:cstheme="minorHAnsi"/>
                <w:color w:val="00B050"/>
                <w:sz w:val="24"/>
                <w:szCs w:val="24"/>
              </w:rPr>
              <w:t>para nós? (8, 27-30) [Cf. pg. 207 Livro do Catequista]</w:t>
            </w:r>
          </w:p>
        </w:tc>
      </w:tr>
      <w:tr w:rsidR="001F225D" w:rsidRPr="00E3237C" w:rsidTr="00C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F225D" w:rsidRPr="00B43CCC" w:rsidRDefault="001F225D" w:rsidP="00CF243E">
            <w:pP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16 a 22 de setembro</w:t>
            </w:r>
          </w:p>
        </w:tc>
        <w:tc>
          <w:tcPr>
            <w:tcW w:w="7513" w:type="dxa"/>
          </w:tcPr>
          <w:p w:rsidR="001F225D" w:rsidRPr="00E3237C" w:rsidRDefault="001F225D" w:rsidP="00CF243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do Feriado Farroupilha – semana sem catequese</w:t>
            </w:r>
          </w:p>
        </w:tc>
      </w:tr>
      <w:tr w:rsidR="00A849AC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F5BB2" w:rsidRPr="00B43CCC" w:rsidRDefault="001F225D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  <w:r w:rsidR="00FF5BB2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7513" w:type="dxa"/>
          </w:tcPr>
          <w:p w:rsidR="00FF5BB2" w:rsidRPr="00BD33BE" w:rsidRDefault="00FF5BB2" w:rsidP="00FF5B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21: A escravidão no Egito</w:t>
            </w:r>
            <w:r w:rsidR="00D311E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D311E8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="00D311E8">
              <w:rPr>
                <w:rFonts w:cstheme="minorHAnsi"/>
                <w:sz w:val="24"/>
                <w:szCs w:val="24"/>
              </w:rPr>
              <w:t xml:space="preserve"> 1 6-14)</w:t>
            </w:r>
          </w:p>
        </w:tc>
      </w:tr>
      <w:tr w:rsidR="001F225D" w:rsidRPr="00BD33BE" w:rsidTr="00CF24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F225D" w:rsidRPr="00D311E8" w:rsidRDefault="001F225D" w:rsidP="00CF243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11E8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  <w:r w:rsidR="00B5312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29</w:t>
            </w:r>
            <w:r w:rsidRPr="00D311E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7513" w:type="dxa"/>
          </w:tcPr>
          <w:p w:rsidR="001F225D" w:rsidRPr="00BD33BE" w:rsidRDefault="001F225D" w:rsidP="001F36A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Formação permanente para todos os catequistas</w:t>
            </w:r>
            <w:r w:rsidR="001F36AC">
              <w:rPr>
                <w:rFonts w:cstheme="minorHAnsi"/>
                <w:sz w:val="24"/>
                <w:szCs w:val="24"/>
              </w:rPr>
              <w:t xml:space="preserve"> de todas as etapas, nos </w:t>
            </w:r>
            <w:r>
              <w:rPr>
                <w:rFonts w:cstheme="minorHAnsi"/>
                <w:sz w:val="24"/>
                <w:szCs w:val="24"/>
              </w:rPr>
              <w:t>Vicariato</w:t>
            </w:r>
            <w:r w:rsidR="001F36A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ou por área pastoral</w:t>
            </w:r>
            <w:r w:rsidR="001F36AC">
              <w:rPr>
                <w:rFonts w:cstheme="minorHAnsi"/>
                <w:sz w:val="24"/>
                <w:szCs w:val="24"/>
              </w:rPr>
              <w:t xml:space="preserve">, local a ser definido pelo </w:t>
            </w:r>
            <w:proofErr w:type="spellStart"/>
            <w:r w:rsidR="001F36AC">
              <w:rPr>
                <w:rFonts w:cstheme="minorHAnsi"/>
                <w:sz w:val="24"/>
                <w:szCs w:val="24"/>
              </w:rPr>
              <w:t>Vic</w:t>
            </w:r>
            <w:proofErr w:type="spellEnd"/>
            <w:r w:rsidR="001F36AC">
              <w:rPr>
                <w:rFonts w:cstheme="minorHAnsi"/>
                <w:sz w:val="24"/>
                <w:szCs w:val="24"/>
              </w:rPr>
              <w:t xml:space="preserve">., das 8h30 as 17h. Tema: </w:t>
            </w:r>
            <w:r w:rsidR="001F36AC" w:rsidRPr="001F36AC">
              <w:rPr>
                <w:rFonts w:cstheme="minorHAnsi"/>
                <w:b/>
                <w:sz w:val="24"/>
                <w:szCs w:val="24"/>
              </w:rPr>
              <w:t>Introdução ao mistério Sagrado na Liturgia e seus ritos</w:t>
            </w:r>
            <w:r w:rsidR="001F36AC">
              <w:rPr>
                <w:rFonts w:cstheme="minorHAnsi"/>
                <w:sz w:val="24"/>
                <w:szCs w:val="24"/>
              </w:rPr>
              <w:t>.</w:t>
            </w:r>
            <w:r w:rsidR="00D311E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4906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F4906" w:rsidRPr="004F4906" w:rsidRDefault="004F4906" w:rsidP="00B43CCC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Outubro</w:t>
            </w:r>
          </w:p>
        </w:tc>
        <w:tc>
          <w:tcPr>
            <w:tcW w:w="7513" w:type="dxa"/>
          </w:tcPr>
          <w:p w:rsidR="004F4906" w:rsidRPr="00BD33BE" w:rsidRDefault="004F4906" w:rsidP="004F49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 pedido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 Papa Francisco: Proposta Missionária: </w:t>
            </w:r>
            <w:r w:rsidRPr="004F4906">
              <w:rPr>
                <w:rFonts w:cstheme="minorHAnsi"/>
                <w:i/>
                <w:sz w:val="24"/>
                <w:szCs w:val="24"/>
              </w:rPr>
              <w:t>“Batizados e enviados: A Igreja de Cristo em missão no mundo”</w:t>
            </w:r>
            <w:r>
              <w:rPr>
                <w:rFonts w:cstheme="minorHAnsi"/>
                <w:sz w:val="24"/>
                <w:szCs w:val="24"/>
              </w:rPr>
              <w:t xml:space="preserve"> Conforme material que será disponibilizado no site da IVC em parceria com as Pontifícias Obras Missionárias.</w:t>
            </w:r>
          </w:p>
        </w:tc>
      </w:tr>
      <w:tr w:rsidR="00A849AC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1F225D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30/09 a 06/10</w:t>
            </w:r>
          </w:p>
        </w:tc>
        <w:tc>
          <w:tcPr>
            <w:tcW w:w="7513" w:type="dxa"/>
          </w:tcPr>
          <w:p w:rsidR="00A849AC" w:rsidRPr="00BD33BE" w:rsidRDefault="00A849AC" w:rsidP="00A849A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22: Moisés e a páscoa</w:t>
            </w:r>
            <w:r w:rsidR="001F36A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F36AC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="001F36AC">
              <w:rPr>
                <w:rFonts w:cstheme="minorHAnsi"/>
                <w:sz w:val="24"/>
                <w:szCs w:val="24"/>
              </w:rPr>
              <w:t xml:space="preserve"> 14, 21-25)</w:t>
            </w:r>
          </w:p>
        </w:tc>
      </w:tr>
      <w:tr w:rsidR="00A849AC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1F225D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 a 13 de outubro</w:t>
            </w:r>
          </w:p>
        </w:tc>
        <w:tc>
          <w:tcPr>
            <w:tcW w:w="7513" w:type="dxa"/>
          </w:tcPr>
          <w:p w:rsidR="00A849AC" w:rsidRPr="00196426" w:rsidRDefault="00A849AC" w:rsidP="00A84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692F06">
              <w:rPr>
                <w:rFonts w:cstheme="minorHAnsi"/>
                <w:sz w:val="24"/>
                <w:szCs w:val="24"/>
              </w:rPr>
              <w:t>E</w:t>
            </w:r>
            <w:r w:rsidR="001F36AC">
              <w:rPr>
                <w:rFonts w:cstheme="minorHAnsi"/>
                <w:sz w:val="24"/>
                <w:szCs w:val="24"/>
              </w:rPr>
              <w:t>ncontro 23: Os Dez Mandamentos (</w:t>
            </w:r>
            <w:proofErr w:type="spellStart"/>
            <w:r w:rsidR="001F36AC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="001F36AC">
              <w:rPr>
                <w:rFonts w:cstheme="minorHAnsi"/>
                <w:sz w:val="24"/>
                <w:szCs w:val="24"/>
              </w:rPr>
              <w:t xml:space="preserve"> 20, 1-17)</w:t>
            </w:r>
            <w:r w:rsidRPr="00692F06">
              <w:rPr>
                <w:rFonts w:cstheme="minorHAnsi"/>
                <w:sz w:val="24"/>
                <w:szCs w:val="24"/>
              </w:rPr>
              <w:t xml:space="preserve"> </w:t>
            </w:r>
            <w:r w:rsidR="001F36AC"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E3237C" w:rsidRPr="00E3237C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1F225D" w:rsidP="00B43CCC">
            <w:pP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>12 ou 13</w:t>
            </w:r>
            <w:r w:rsidR="00A849AC" w:rsidRPr="00B43CCC">
              <w:rPr>
                <w:rFonts w:asciiTheme="minorHAnsi" w:hAnsiTheme="minorHAnsi" w:cstheme="minorHAnsi"/>
                <w:b w:val="0"/>
                <w:color w:val="00B050"/>
                <w:sz w:val="24"/>
                <w:szCs w:val="24"/>
              </w:rPr>
              <w:t xml:space="preserve"> de outubro</w:t>
            </w:r>
          </w:p>
        </w:tc>
        <w:tc>
          <w:tcPr>
            <w:tcW w:w="7513" w:type="dxa"/>
          </w:tcPr>
          <w:p w:rsidR="00A849AC" w:rsidRPr="00E3237C" w:rsidRDefault="00A849AC" w:rsidP="00A849A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E3237C">
              <w:rPr>
                <w:rFonts w:cstheme="minorHAnsi"/>
                <w:color w:val="00B050"/>
                <w:sz w:val="24"/>
                <w:szCs w:val="24"/>
              </w:rPr>
              <w:t>Celebração entrega da Lei (Dez mandamentos)</w:t>
            </w:r>
          </w:p>
        </w:tc>
      </w:tr>
      <w:tr w:rsidR="00A849AC" w:rsidRPr="00BD33BE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1F225D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 a 20</w:t>
            </w:r>
            <w:r w:rsidR="00A849A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513" w:type="dxa"/>
          </w:tcPr>
          <w:p w:rsidR="00A849AC" w:rsidRPr="00BD33BE" w:rsidRDefault="001F36AC" w:rsidP="00A849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24: A terra, os juízes e os reis (1Sm 8, 1-9)</w:t>
            </w:r>
          </w:p>
        </w:tc>
      </w:tr>
      <w:tr w:rsidR="00A849AC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C47691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  <w:r w:rsidR="00A849A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2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  <w:r w:rsidR="00A849A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513" w:type="dxa"/>
          </w:tcPr>
          <w:p w:rsidR="00A849AC" w:rsidRPr="00BD33BE" w:rsidRDefault="00A849AC" w:rsidP="00A849A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25: O exílio</w:t>
            </w:r>
            <w:r w:rsidR="001F36AC">
              <w:rPr>
                <w:rFonts w:cstheme="minorHAnsi"/>
                <w:sz w:val="24"/>
                <w:szCs w:val="24"/>
              </w:rPr>
              <w:t>: longe de casa (2Rs 24, 8-16)</w:t>
            </w:r>
          </w:p>
        </w:tc>
      </w:tr>
      <w:tr w:rsidR="00E3237C" w:rsidRPr="00E3237C" w:rsidTr="0040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A849AC" w:rsidP="00B43CCC">
            <w:pP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652A42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</w:t>
            </w:r>
            <w:r w:rsidR="00C47691" w:rsidRPr="00652A42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8</w:t>
            </w:r>
            <w:r w:rsidRPr="00652A42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de outubro a 0</w:t>
            </w:r>
            <w:r w:rsidR="00C47691" w:rsidRPr="00652A42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3</w:t>
            </w:r>
            <w:r w:rsidRPr="00652A42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</w:tcPr>
          <w:p w:rsidR="00A849AC" w:rsidRPr="00E3237C" w:rsidRDefault="00652A42" w:rsidP="00F96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26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Os profetas</w:t>
            </w:r>
            <w:r w:rsidRPr="00E3237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52A42">
              <w:rPr>
                <w:rFonts w:cstheme="minorHAnsi"/>
                <w:color w:val="000000" w:themeColor="text1"/>
                <w:sz w:val="24"/>
                <w:szCs w:val="24"/>
              </w:rPr>
              <w:t>falam em nome de Deus (Jr 1, 4-10)</w:t>
            </w:r>
            <w:r w:rsidR="00F96D7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*caso tenha catequese no feriado, adaptar de acordo com a realidade.</w:t>
            </w:r>
          </w:p>
        </w:tc>
      </w:tr>
      <w:tr w:rsidR="00A849AC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A849AC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="00C47691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1</w:t>
            </w:r>
            <w:r w:rsidR="00C47691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</w:tcPr>
          <w:p w:rsidR="00A849AC" w:rsidRPr="00BD33BE" w:rsidRDefault="00652A42" w:rsidP="00A849A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27: O messias esperado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11, 2-6)</w:t>
            </w:r>
          </w:p>
        </w:tc>
      </w:tr>
      <w:tr w:rsidR="00E3237C" w:rsidRPr="00E3237C" w:rsidTr="00FB1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47691" w:rsidRPr="00B43CCC" w:rsidRDefault="00C47691" w:rsidP="00B43CCC">
            <w:pP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11 a 17 de novembro</w:t>
            </w:r>
          </w:p>
        </w:tc>
        <w:tc>
          <w:tcPr>
            <w:tcW w:w="7513" w:type="dxa"/>
          </w:tcPr>
          <w:p w:rsidR="00C47691" w:rsidRPr="00E3237C" w:rsidRDefault="00C47691" w:rsidP="00FB13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do Feriado da República –</w:t>
            </w:r>
            <w:proofErr w:type="gramStart"/>
            <w:r w:rsidRPr="00E3237C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E3237C">
              <w:rPr>
                <w:rFonts w:cstheme="minorHAnsi"/>
                <w:color w:val="FF0000"/>
                <w:sz w:val="24"/>
                <w:szCs w:val="24"/>
              </w:rPr>
              <w:t>semana sem catequese</w:t>
            </w:r>
          </w:p>
        </w:tc>
      </w:tr>
      <w:tr w:rsidR="00A849AC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A849AC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C47691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</w:t>
            </w:r>
            <w:r w:rsidR="00C47691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</w:tcPr>
          <w:p w:rsidR="00A849AC" w:rsidRPr="00BD33BE" w:rsidRDefault="00652A42" w:rsidP="00A849A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28: Seguir o Caminho (2Tm 3, 14-15)</w:t>
            </w:r>
          </w:p>
        </w:tc>
      </w:tr>
      <w:tr w:rsidR="002D3748" w:rsidRPr="00BD33BE" w:rsidTr="00C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D3748" w:rsidRPr="00B43CCC" w:rsidRDefault="002D3748" w:rsidP="00CF243E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</w:tcPr>
          <w:p w:rsidR="002D3748" w:rsidRPr="00BD33BE" w:rsidRDefault="00652A42" w:rsidP="00CF2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Reunião dos coordenadores e vice coord. Da IVC na Paróquia Nossa Senhora das Dores – Centro de POA – 8h30 as 11h30 [entrega do texto base 2020]</w:t>
            </w:r>
          </w:p>
        </w:tc>
      </w:tr>
      <w:tr w:rsidR="00A849AC" w:rsidRPr="00BD33BE" w:rsidTr="004050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849AC" w:rsidRPr="00B43CCC" w:rsidRDefault="00C47691" w:rsidP="00B43CCC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  <w:r w:rsidR="00A849A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ou </w:t>
            </w:r>
            <w:r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  <w:r w:rsidR="00A849AC" w:rsidRPr="00B43CCC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513" w:type="dxa"/>
          </w:tcPr>
          <w:p w:rsidR="00A849AC" w:rsidRPr="00BD33BE" w:rsidRDefault="00A849AC" w:rsidP="002B6F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RENOVAÇÃO DAS PROMESSAS BATISMAIS</w:t>
            </w:r>
            <w:r w:rsidR="00652A42">
              <w:rPr>
                <w:rFonts w:cstheme="minorHAnsi"/>
                <w:sz w:val="24"/>
                <w:szCs w:val="24"/>
              </w:rPr>
              <w:t xml:space="preserve"> </w:t>
            </w:r>
            <w:r w:rsidR="002B6F8F">
              <w:rPr>
                <w:rFonts w:cs="Calibri"/>
                <w:sz w:val="24"/>
                <w:szCs w:val="24"/>
              </w:rPr>
              <w:t>e batismos de crianças não batizadas</w:t>
            </w:r>
            <w:r w:rsidR="002B6F8F">
              <w:rPr>
                <w:rFonts w:cstheme="minorHAnsi"/>
                <w:sz w:val="24"/>
                <w:szCs w:val="24"/>
              </w:rPr>
              <w:t xml:space="preserve"> [</w:t>
            </w:r>
            <w:r w:rsidR="00652A42">
              <w:rPr>
                <w:rFonts w:cstheme="minorHAnsi"/>
                <w:sz w:val="24"/>
                <w:szCs w:val="24"/>
              </w:rPr>
              <w:t>encerramento da etapa</w:t>
            </w:r>
            <w:r w:rsidR="002B6F8F">
              <w:rPr>
                <w:rFonts w:cstheme="minorHAnsi"/>
                <w:sz w:val="24"/>
                <w:szCs w:val="24"/>
              </w:rPr>
              <w:t>]</w:t>
            </w:r>
            <w:bookmarkStart w:id="0" w:name="_GoBack"/>
            <w:bookmarkEnd w:id="0"/>
            <w:r w:rsidR="00652A42">
              <w:rPr>
                <w:rFonts w:cstheme="minorHAnsi"/>
                <w:sz w:val="24"/>
                <w:szCs w:val="24"/>
              </w:rPr>
              <w:t xml:space="preserve"> [Cf. </w:t>
            </w:r>
            <w:proofErr w:type="gramStart"/>
            <w:r w:rsidR="00652A42">
              <w:rPr>
                <w:rFonts w:cstheme="minorHAnsi"/>
                <w:sz w:val="24"/>
                <w:szCs w:val="24"/>
              </w:rPr>
              <w:t>página ...</w:t>
            </w:r>
            <w:proofErr w:type="gramEnd"/>
            <w:r w:rsidR="00652A42">
              <w:rPr>
                <w:rFonts w:cstheme="minorHAnsi"/>
                <w:sz w:val="24"/>
                <w:szCs w:val="24"/>
              </w:rPr>
              <w:t xml:space="preserve"> ou ...]</w:t>
            </w:r>
          </w:p>
        </w:tc>
      </w:tr>
    </w:tbl>
    <w:p w:rsidR="0071133A" w:rsidRPr="00DF119F" w:rsidRDefault="0071133A" w:rsidP="00DF119F">
      <w:pPr>
        <w:jc w:val="both"/>
        <w:rPr>
          <w:rFonts w:cstheme="minorHAnsi"/>
          <w:sz w:val="24"/>
          <w:szCs w:val="24"/>
        </w:rPr>
      </w:pPr>
    </w:p>
    <w:p w:rsidR="00CB39C0" w:rsidRDefault="00CB39C0" w:rsidP="00CB39C0">
      <w:pPr>
        <w:pStyle w:val="Default"/>
        <w:shd w:val="clear" w:color="auto" w:fill="FFFFFF" w:themeFill="background1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</w:p>
    <w:p w:rsidR="00BD33BE" w:rsidRPr="00B22EFB" w:rsidRDefault="00BD33BE" w:rsidP="00530334">
      <w:pPr>
        <w:jc w:val="both"/>
        <w:rPr>
          <w:rFonts w:cstheme="minorHAnsi"/>
          <w:b/>
          <w:sz w:val="32"/>
          <w:szCs w:val="24"/>
        </w:rPr>
      </w:pPr>
    </w:p>
    <w:sectPr w:rsidR="00BD33BE" w:rsidRPr="00B22EFB" w:rsidSect="00B80119">
      <w:headerReference w:type="default" r:id="rId9"/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3E" w:rsidRDefault="00CF243E" w:rsidP="006D2CD0">
      <w:pPr>
        <w:spacing w:after="0" w:line="240" w:lineRule="auto"/>
      </w:pPr>
      <w:r>
        <w:separator/>
      </w:r>
    </w:p>
  </w:endnote>
  <w:endnote w:type="continuationSeparator" w:id="0">
    <w:p w:rsidR="00CF243E" w:rsidRDefault="00CF243E" w:rsidP="006D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3E" w:rsidRDefault="00CF243E" w:rsidP="006D2CD0">
      <w:pPr>
        <w:spacing w:after="0" w:line="240" w:lineRule="auto"/>
      </w:pPr>
      <w:r>
        <w:separator/>
      </w:r>
    </w:p>
  </w:footnote>
  <w:footnote w:type="continuationSeparator" w:id="0">
    <w:p w:rsidR="00CF243E" w:rsidRDefault="00CF243E" w:rsidP="006D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593826"/>
      <w:docPartObj>
        <w:docPartGallery w:val="Page Numbers (Top of Page)"/>
        <w:docPartUnique/>
      </w:docPartObj>
    </w:sdtPr>
    <w:sdtEndPr/>
    <w:sdtContent>
      <w:p w:rsidR="00CF243E" w:rsidRDefault="00CF243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8F">
          <w:rPr>
            <w:noProof/>
          </w:rPr>
          <w:t>2</w:t>
        </w:r>
        <w:r>
          <w:fldChar w:fldCharType="end"/>
        </w:r>
      </w:p>
    </w:sdtContent>
  </w:sdt>
  <w:p w:rsidR="00CF243E" w:rsidRDefault="00CF24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58"/>
    <w:multiLevelType w:val="hybridMultilevel"/>
    <w:tmpl w:val="11A8A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E2E"/>
    <w:multiLevelType w:val="hybridMultilevel"/>
    <w:tmpl w:val="5EF07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998"/>
    <w:multiLevelType w:val="hybridMultilevel"/>
    <w:tmpl w:val="5C688648"/>
    <w:lvl w:ilvl="0" w:tplc="1C58A70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CA415D"/>
    <w:multiLevelType w:val="hybridMultilevel"/>
    <w:tmpl w:val="A2B48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3164"/>
    <w:multiLevelType w:val="hybridMultilevel"/>
    <w:tmpl w:val="2F902100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A4EA7"/>
    <w:multiLevelType w:val="hybridMultilevel"/>
    <w:tmpl w:val="6A3C1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0553"/>
    <w:multiLevelType w:val="hybridMultilevel"/>
    <w:tmpl w:val="F1C0F9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6244C"/>
    <w:multiLevelType w:val="hybridMultilevel"/>
    <w:tmpl w:val="D2C44AE0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2E2"/>
    <w:multiLevelType w:val="hybridMultilevel"/>
    <w:tmpl w:val="1CCC2610"/>
    <w:lvl w:ilvl="0" w:tplc="75F80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16078"/>
    <w:multiLevelType w:val="hybridMultilevel"/>
    <w:tmpl w:val="50D6A6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3FEC"/>
    <w:multiLevelType w:val="hybridMultilevel"/>
    <w:tmpl w:val="F9442A6E"/>
    <w:lvl w:ilvl="0" w:tplc="38BCF9D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52D7687"/>
    <w:multiLevelType w:val="hybridMultilevel"/>
    <w:tmpl w:val="DCD467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2620C4"/>
    <w:multiLevelType w:val="hybridMultilevel"/>
    <w:tmpl w:val="5196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759DA"/>
    <w:multiLevelType w:val="hybridMultilevel"/>
    <w:tmpl w:val="26120886"/>
    <w:lvl w:ilvl="0" w:tplc="5E22C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7109"/>
    <w:multiLevelType w:val="hybridMultilevel"/>
    <w:tmpl w:val="84B80A36"/>
    <w:lvl w:ilvl="0" w:tplc="75E43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0D420A"/>
    <w:multiLevelType w:val="hybridMultilevel"/>
    <w:tmpl w:val="CB0AE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87576"/>
    <w:multiLevelType w:val="hybridMultilevel"/>
    <w:tmpl w:val="89A619B6"/>
    <w:lvl w:ilvl="0" w:tplc="02361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C608D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44A6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F68E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5834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2AF9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286A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1AC8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6C3B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0183"/>
    <w:multiLevelType w:val="hybridMultilevel"/>
    <w:tmpl w:val="B61CD134"/>
    <w:lvl w:ilvl="0" w:tplc="452892CC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4C3C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4F08B1"/>
    <w:multiLevelType w:val="hybridMultilevel"/>
    <w:tmpl w:val="56B00442"/>
    <w:lvl w:ilvl="0" w:tplc="A596F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91B70"/>
    <w:multiLevelType w:val="hybridMultilevel"/>
    <w:tmpl w:val="C002AD6E"/>
    <w:lvl w:ilvl="0" w:tplc="2DE87D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2E52FC"/>
    <w:multiLevelType w:val="hybridMultilevel"/>
    <w:tmpl w:val="942AA1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A21481"/>
    <w:multiLevelType w:val="hybridMultilevel"/>
    <w:tmpl w:val="A2B8DBC8"/>
    <w:lvl w:ilvl="0" w:tplc="3EC8056C">
      <w:numFmt w:val="bullet"/>
      <w:lvlText w:val="•"/>
      <w:lvlJc w:val="left"/>
      <w:pPr>
        <w:ind w:left="1004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F1C16"/>
    <w:multiLevelType w:val="hybridMultilevel"/>
    <w:tmpl w:val="DE8C1D90"/>
    <w:lvl w:ilvl="0" w:tplc="6A081406">
      <w:start w:val="1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4F07E2E"/>
    <w:multiLevelType w:val="hybridMultilevel"/>
    <w:tmpl w:val="F6023640"/>
    <w:lvl w:ilvl="0" w:tplc="3EC8056C">
      <w:numFmt w:val="bullet"/>
      <w:lvlText w:val="•"/>
      <w:lvlJc w:val="left"/>
      <w:pPr>
        <w:ind w:left="720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627CE"/>
    <w:multiLevelType w:val="hybridMultilevel"/>
    <w:tmpl w:val="83AA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07461"/>
    <w:multiLevelType w:val="hybridMultilevel"/>
    <w:tmpl w:val="1326DA60"/>
    <w:lvl w:ilvl="0" w:tplc="D64E1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5B59AE"/>
    <w:multiLevelType w:val="hybridMultilevel"/>
    <w:tmpl w:val="E462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551F"/>
    <w:multiLevelType w:val="hybridMultilevel"/>
    <w:tmpl w:val="888AB20C"/>
    <w:lvl w:ilvl="0" w:tplc="3EC8056C">
      <w:numFmt w:val="bullet"/>
      <w:lvlText w:val="•"/>
      <w:lvlJc w:val="left"/>
      <w:pPr>
        <w:ind w:left="1004" w:hanging="360"/>
      </w:pPr>
      <w:rPr>
        <w:rFonts w:ascii="Calibri" w:eastAsiaTheme="minorHAnsi" w:hAnsi="Calibri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EE2824"/>
    <w:multiLevelType w:val="hybridMultilevel"/>
    <w:tmpl w:val="A062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AC5"/>
    <w:multiLevelType w:val="hybridMultilevel"/>
    <w:tmpl w:val="96C68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25D52"/>
    <w:multiLevelType w:val="hybridMultilevel"/>
    <w:tmpl w:val="842C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F4D89"/>
    <w:multiLevelType w:val="hybridMultilevel"/>
    <w:tmpl w:val="8F9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73DD1"/>
    <w:multiLevelType w:val="hybridMultilevel"/>
    <w:tmpl w:val="73B45B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D5562"/>
    <w:multiLevelType w:val="hybridMultilevel"/>
    <w:tmpl w:val="77384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61654"/>
    <w:multiLevelType w:val="hybridMultilevel"/>
    <w:tmpl w:val="873A1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06539"/>
    <w:multiLevelType w:val="hybridMultilevel"/>
    <w:tmpl w:val="9C3E9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36392"/>
    <w:multiLevelType w:val="hybridMultilevel"/>
    <w:tmpl w:val="68143C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DA4E69"/>
    <w:multiLevelType w:val="hybridMultilevel"/>
    <w:tmpl w:val="40B4CE32"/>
    <w:lvl w:ilvl="0" w:tplc="D56C45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F1425"/>
    <w:multiLevelType w:val="hybridMultilevel"/>
    <w:tmpl w:val="4F3C3C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453D3"/>
    <w:multiLevelType w:val="hybridMultilevel"/>
    <w:tmpl w:val="F4E6D90E"/>
    <w:lvl w:ilvl="0" w:tplc="9CDEA1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002AB"/>
    <w:multiLevelType w:val="hybridMultilevel"/>
    <w:tmpl w:val="AE3A65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4467D"/>
    <w:multiLevelType w:val="hybridMultilevel"/>
    <w:tmpl w:val="F00A2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F1ED1"/>
    <w:multiLevelType w:val="hybridMultilevel"/>
    <w:tmpl w:val="16D2EF0C"/>
    <w:lvl w:ilvl="0" w:tplc="2F8C80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34"/>
  </w:num>
  <w:num w:numId="4">
    <w:abstractNumId w:val="6"/>
  </w:num>
  <w:num w:numId="5">
    <w:abstractNumId w:val="25"/>
  </w:num>
  <w:num w:numId="6">
    <w:abstractNumId w:val="18"/>
  </w:num>
  <w:num w:numId="7">
    <w:abstractNumId w:val="39"/>
  </w:num>
  <w:num w:numId="8">
    <w:abstractNumId w:val="29"/>
  </w:num>
  <w:num w:numId="9">
    <w:abstractNumId w:val="13"/>
  </w:num>
  <w:num w:numId="10">
    <w:abstractNumId w:val="41"/>
  </w:num>
  <w:num w:numId="11">
    <w:abstractNumId w:val="27"/>
  </w:num>
  <w:num w:numId="12">
    <w:abstractNumId w:val="36"/>
  </w:num>
  <w:num w:numId="13">
    <w:abstractNumId w:val="28"/>
  </w:num>
  <w:num w:numId="14">
    <w:abstractNumId w:val="42"/>
  </w:num>
  <w:num w:numId="15">
    <w:abstractNumId w:val="22"/>
  </w:num>
  <w:num w:numId="16">
    <w:abstractNumId w:val="1"/>
  </w:num>
  <w:num w:numId="17">
    <w:abstractNumId w:val="16"/>
  </w:num>
  <w:num w:numId="18">
    <w:abstractNumId w:val="10"/>
  </w:num>
  <w:num w:numId="19">
    <w:abstractNumId w:val="43"/>
  </w:num>
  <w:num w:numId="20">
    <w:abstractNumId w:val="35"/>
  </w:num>
  <w:num w:numId="21">
    <w:abstractNumId w:val="7"/>
  </w:num>
  <w:num w:numId="22">
    <w:abstractNumId w:val="4"/>
  </w:num>
  <w:num w:numId="23">
    <w:abstractNumId w:val="30"/>
  </w:num>
  <w:num w:numId="24">
    <w:abstractNumId w:val="40"/>
  </w:num>
  <w:num w:numId="25">
    <w:abstractNumId w:val="0"/>
  </w:num>
  <w:num w:numId="26">
    <w:abstractNumId w:val="38"/>
  </w:num>
  <w:num w:numId="27">
    <w:abstractNumId w:val="2"/>
  </w:num>
  <w:num w:numId="28">
    <w:abstractNumId w:val="23"/>
  </w:num>
  <w:num w:numId="29">
    <w:abstractNumId w:val="37"/>
  </w:num>
  <w:num w:numId="30">
    <w:abstractNumId w:val="19"/>
  </w:num>
  <w:num w:numId="31">
    <w:abstractNumId w:val="32"/>
  </w:num>
  <w:num w:numId="32">
    <w:abstractNumId w:val="26"/>
  </w:num>
  <w:num w:numId="33">
    <w:abstractNumId w:val="17"/>
  </w:num>
  <w:num w:numId="34">
    <w:abstractNumId w:val="14"/>
  </w:num>
  <w:num w:numId="35">
    <w:abstractNumId w:val="20"/>
  </w:num>
  <w:num w:numId="36">
    <w:abstractNumId w:val="9"/>
  </w:num>
  <w:num w:numId="37">
    <w:abstractNumId w:val="31"/>
  </w:num>
  <w:num w:numId="38">
    <w:abstractNumId w:val="11"/>
  </w:num>
  <w:num w:numId="39">
    <w:abstractNumId w:val="8"/>
  </w:num>
  <w:num w:numId="40">
    <w:abstractNumId w:val="12"/>
  </w:num>
  <w:num w:numId="41">
    <w:abstractNumId w:val="21"/>
  </w:num>
  <w:num w:numId="42">
    <w:abstractNumId w:val="24"/>
  </w:num>
  <w:num w:numId="43">
    <w:abstractNumId w:val="5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B9"/>
    <w:rsid w:val="000107E7"/>
    <w:rsid w:val="000150BB"/>
    <w:rsid w:val="00017A0F"/>
    <w:rsid w:val="000240BE"/>
    <w:rsid w:val="00042F65"/>
    <w:rsid w:val="00044298"/>
    <w:rsid w:val="000460D5"/>
    <w:rsid w:val="0005584B"/>
    <w:rsid w:val="00060565"/>
    <w:rsid w:val="00064D0D"/>
    <w:rsid w:val="00065037"/>
    <w:rsid w:val="00090263"/>
    <w:rsid w:val="000A21C6"/>
    <w:rsid w:val="000B10FB"/>
    <w:rsid w:val="000C3651"/>
    <w:rsid w:val="000E1DDD"/>
    <w:rsid w:val="000F1DE5"/>
    <w:rsid w:val="00112D34"/>
    <w:rsid w:val="001132E2"/>
    <w:rsid w:val="00113ED7"/>
    <w:rsid w:val="001217DF"/>
    <w:rsid w:val="001271EB"/>
    <w:rsid w:val="00133E37"/>
    <w:rsid w:val="001453D4"/>
    <w:rsid w:val="00156E1A"/>
    <w:rsid w:val="0016297D"/>
    <w:rsid w:val="00174CD5"/>
    <w:rsid w:val="0017637F"/>
    <w:rsid w:val="00196426"/>
    <w:rsid w:val="00196E34"/>
    <w:rsid w:val="001A6339"/>
    <w:rsid w:val="001A74F9"/>
    <w:rsid w:val="001B14BE"/>
    <w:rsid w:val="001E2895"/>
    <w:rsid w:val="001E55C1"/>
    <w:rsid w:val="001E5690"/>
    <w:rsid w:val="001E66F5"/>
    <w:rsid w:val="001F225D"/>
    <w:rsid w:val="001F36AC"/>
    <w:rsid w:val="001F37FD"/>
    <w:rsid w:val="00204847"/>
    <w:rsid w:val="00225041"/>
    <w:rsid w:val="002308D6"/>
    <w:rsid w:val="00236B8F"/>
    <w:rsid w:val="002402D1"/>
    <w:rsid w:val="0026614E"/>
    <w:rsid w:val="00267534"/>
    <w:rsid w:val="00267805"/>
    <w:rsid w:val="00270DE6"/>
    <w:rsid w:val="00271AC0"/>
    <w:rsid w:val="00277890"/>
    <w:rsid w:val="00281ABE"/>
    <w:rsid w:val="002828AB"/>
    <w:rsid w:val="002858E3"/>
    <w:rsid w:val="00295245"/>
    <w:rsid w:val="002B6F8F"/>
    <w:rsid w:val="002B754E"/>
    <w:rsid w:val="002B7703"/>
    <w:rsid w:val="002C3CE5"/>
    <w:rsid w:val="002C6A4E"/>
    <w:rsid w:val="002D3748"/>
    <w:rsid w:val="002D58CA"/>
    <w:rsid w:val="003137FC"/>
    <w:rsid w:val="003156B0"/>
    <w:rsid w:val="00321BB3"/>
    <w:rsid w:val="00325745"/>
    <w:rsid w:val="00326FF4"/>
    <w:rsid w:val="00334B83"/>
    <w:rsid w:val="003436FB"/>
    <w:rsid w:val="00353B73"/>
    <w:rsid w:val="0036464B"/>
    <w:rsid w:val="00367ADE"/>
    <w:rsid w:val="003812A1"/>
    <w:rsid w:val="003C53E8"/>
    <w:rsid w:val="003D0A2E"/>
    <w:rsid w:val="003F296F"/>
    <w:rsid w:val="003F360F"/>
    <w:rsid w:val="003F71A5"/>
    <w:rsid w:val="0040009A"/>
    <w:rsid w:val="00405089"/>
    <w:rsid w:val="00412705"/>
    <w:rsid w:val="00416343"/>
    <w:rsid w:val="004305B9"/>
    <w:rsid w:val="00434EF2"/>
    <w:rsid w:val="00437A12"/>
    <w:rsid w:val="00450835"/>
    <w:rsid w:val="00457AEA"/>
    <w:rsid w:val="004665AF"/>
    <w:rsid w:val="00483727"/>
    <w:rsid w:val="00497C10"/>
    <w:rsid w:val="004A38C5"/>
    <w:rsid w:val="004B3CAC"/>
    <w:rsid w:val="004B689A"/>
    <w:rsid w:val="004D63BA"/>
    <w:rsid w:val="004F4906"/>
    <w:rsid w:val="005012E6"/>
    <w:rsid w:val="00515FE7"/>
    <w:rsid w:val="00530022"/>
    <w:rsid w:val="00530334"/>
    <w:rsid w:val="00531A88"/>
    <w:rsid w:val="00531ECC"/>
    <w:rsid w:val="00536777"/>
    <w:rsid w:val="005801A3"/>
    <w:rsid w:val="00595EFE"/>
    <w:rsid w:val="00597E73"/>
    <w:rsid w:val="005C128C"/>
    <w:rsid w:val="005C3927"/>
    <w:rsid w:val="005C3F9C"/>
    <w:rsid w:val="005C6D72"/>
    <w:rsid w:val="005D7750"/>
    <w:rsid w:val="00605A67"/>
    <w:rsid w:val="00607F11"/>
    <w:rsid w:val="0064136D"/>
    <w:rsid w:val="00644D92"/>
    <w:rsid w:val="00652A42"/>
    <w:rsid w:val="00692F06"/>
    <w:rsid w:val="006B2957"/>
    <w:rsid w:val="006B6334"/>
    <w:rsid w:val="006D2CD0"/>
    <w:rsid w:val="006D4D6C"/>
    <w:rsid w:val="006D76A7"/>
    <w:rsid w:val="006E6832"/>
    <w:rsid w:val="006E7591"/>
    <w:rsid w:val="006E7DDA"/>
    <w:rsid w:val="006F3A3F"/>
    <w:rsid w:val="006F3B36"/>
    <w:rsid w:val="006F7509"/>
    <w:rsid w:val="0071133A"/>
    <w:rsid w:val="00735548"/>
    <w:rsid w:val="00736A5A"/>
    <w:rsid w:val="007403DC"/>
    <w:rsid w:val="00746367"/>
    <w:rsid w:val="00746A80"/>
    <w:rsid w:val="00752074"/>
    <w:rsid w:val="007624EC"/>
    <w:rsid w:val="0078067F"/>
    <w:rsid w:val="0078424A"/>
    <w:rsid w:val="00786B9B"/>
    <w:rsid w:val="007959FD"/>
    <w:rsid w:val="007A5472"/>
    <w:rsid w:val="007A6BC2"/>
    <w:rsid w:val="008045CD"/>
    <w:rsid w:val="0082549E"/>
    <w:rsid w:val="00833013"/>
    <w:rsid w:val="00844159"/>
    <w:rsid w:val="00857D9E"/>
    <w:rsid w:val="00876413"/>
    <w:rsid w:val="008856D7"/>
    <w:rsid w:val="008B38A3"/>
    <w:rsid w:val="008C5412"/>
    <w:rsid w:val="008D5923"/>
    <w:rsid w:val="008F078C"/>
    <w:rsid w:val="008F1A39"/>
    <w:rsid w:val="008F7563"/>
    <w:rsid w:val="00925542"/>
    <w:rsid w:val="00927AFB"/>
    <w:rsid w:val="00953AE9"/>
    <w:rsid w:val="0096798E"/>
    <w:rsid w:val="00973828"/>
    <w:rsid w:val="00982240"/>
    <w:rsid w:val="009953B9"/>
    <w:rsid w:val="009B358F"/>
    <w:rsid w:val="009B3BC9"/>
    <w:rsid w:val="009C12BF"/>
    <w:rsid w:val="009C4380"/>
    <w:rsid w:val="009C4BE3"/>
    <w:rsid w:val="009C4D21"/>
    <w:rsid w:val="009D568F"/>
    <w:rsid w:val="00A03062"/>
    <w:rsid w:val="00A278A8"/>
    <w:rsid w:val="00A3021B"/>
    <w:rsid w:val="00A37FF2"/>
    <w:rsid w:val="00A53E72"/>
    <w:rsid w:val="00A80BD0"/>
    <w:rsid w:val="00A849AC"/>
    <w:rsid w:val="00A86021"/>
    <w:rsid w:val="00A92F62"/>
    <w:rsid w:val="00AC3661"/>
    <w:rsid w:val="00AD0EAF"/>
    <w:rsid w:val="00AD4AF8"/>
    <w:rsid w:val="00AF74F7"/>
    <w:rsid w:val="00B14348"/>
    <w:rsid w:val="00B22EFB"/>
    <w:rsid w:val="00B233D0"/>
    <w:rsid w:val="00B34F10"/>
    <w:rsid w:val="00B43CCC"/>
    <w:rsid w:val="00B44A5C"/>
    <w:rsid w:val="00B45B4D"/>
    <w:rsid w:val="00B53129"/>
    <w:rsid w:val="00B57395"/>
    <w:rsid w:val="00B629B9"/>
    <w:rsid w:val="00B63BB2"/>
    <w:rsid w:val="00B747EC"/>
    <w:rsid w:val="00B80119"/>
    <w:rsid w:val="00B80A0F"/>
    <w:rsid w:val="00B96B5B"/>
    <w:rsid w:val="00BA144F"/>
    <w:rsid w:val="00BB12C2"/>
    <w:rsid w:val="00BB3339"/>
    <w:rsid w:val="00BC21F0"/>
    <w:rsid w:val="00BC4833"/>
    <w:rsid w:val="00BC4CF5"/>
    <w:rsid w:val="00BC76C9"/>
    <w:rsid w:val="00BD33BE"/>
    <w:rsid w:val="00BD5DFB"/>
    <w:rsid w:val="00BF6A43"/>
    <w:rsid w:val="00C04A0F"/>
    <w:rsid w:val="00C13813"/>
    <w:rsid w:val="00C166F0"/>
    <w:rsid w:val="00C21DE3"/>
    <w:rsid w:val="00C23007"/>
    <w:rsid w:val="00C331DB"/>
    <w:rsid w:val="00C47691"/>
    <w:rsid w:val="00C5328C"/>
    <w:rsid w:val="00C7674F"/>
    <w:rsid w:val="00C84A79"/>
    <w:rsid w:val="00C87C2D"/>
    <w:rsid w:val="00C908AE"/>
    <w:rsid w:val="00C95B04"/>
    <w:rsid w:val="00CA62BE"/>
    <w:rsid w:val="00CB39C0"/>
    <w:rsid w:val="00CB434D"/>
    <w:rsid w:val="00CD16BA"/>
    <w:rsid w:val="00CD5965"/>
    <w:rsid w:val="00CE1FF3"/>
    <w:rsid w:val="00CF1B4D"/>
    <w:rsid w:val="00CF243E"/>
    <w:rsid w:val="00CF3084"/>
    <w:rsid w:val="00D22D4F"/>
    <w:rsid w:val="00D23094"/>
    <w:rsid w:val="00D311E8"/>
    <w:rsid w:val="00D432FF"/>
    <w:rsid w:val="00D73F2D"/>
    <w:rsid w:val="00D84665"/>
    <w:rsid w:val="00DA4BC8"/>
    <w:rsid w:val="00DA61B2"/>
    <w:rsid w:val="00DB503C"/>
    <w:rsid w:val="00DD497D"/>
    <w:rsid w:val="00DE447F"/>
    <w:rsid w:val="00DF119F"/>
    <w:rsid w:val="00E0033F"/>
    <w:rsid w:val="00E01ACF"/>
    <w:rsid w:val="00E01F92"/>
    <w:rsid w:val="00E12630"/>
    <w:rsid w:val="00E3237C"/>
    <w:rsid w:val="00E40865"/>
    <w:rsid w:val="00E51FD2"/>
    <w:rsid w:val="00E56FA6"/>
    <w:rsid w:val="00E80C5B"/>
    <w:rsid w:val="00E831D5"/>
    <w:rsid w:val="00E920E5"/>
    <w:rsid w:val="00E97AB7"/>
    <w:rsid w:val="00EA5D76"/>
    <w:rsid w:val="00ED010B"/>
    <w:rsid w:val="00ED5631"/>
    <w:rsid w:val="00EF002D"/>
    <w:rsid w:val="00EF6551"/>
    <w:rsid w:val="00F02A1D"/>
    <w:rsid w:val="00F27165"/>
    <w:rsid w:val="00F27669"/>
    <w:rsid w:val="00F525DD"/>
    <w:rsid w:val="00F76F6A"/>
    <w:rsid w:val="00F95620"/>
    <w:rsid w:val="00F96D06"/>
    <w:rsid w:val="00F96D7D"/>
    <w:rsid w:val="00FA035E"/>
    <w:rsid w:val="00FA40D1"/>
    <w:rsid w:val="00FB131D"/>
    <w:rsid w:val="00FB47A6"/>
    <w:rsid w:val="00FC0B8B"/>
    <w:rsid w:val="00FE5CE1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9"/>
  </w:style>
  <w:style w:type="paragraph" w:styleId="Ttulo1">
    <w:name w:val="heading 1"/>
    <w:basedOn w:val="Normal"/>
    <w:next w:val="Normal"/>
    <w:link w:val="Ttulo1Char"/>
    <w:uiPriority w:val="99"/>
    <w:qFormat/>
    <w:rsid w:val="00C166F0"/>
    <w:pPr>
      <w:keepNext/>
      <w:spacing w:before="240" w:after="60" w:line="240" w:lineRule="auto"/>
      <w:outlineLvl w:val="0"/>
    </w:pPr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166F0"/>
    <w:pPr>
      <w:keepNext/>
      <w:spacing w:before="240" w:after="60" w:line="240" w:lineRule="auto"/>
      <w:outlineLvl w:val="1"/>
    </w:pPr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166F0"/>
    <w:pPr>
      <w:keepNext/>
      <w:spacing w:after="0" w:line="240" w:lineRule="auto"/>
      <w:jc w:val="center"/>
      <w:outlineLvl w:val="2"/>
    </w:pPr>
    <w:rPr>
      <w:rFonts w:ascii="Times New Roman" w:eastAsia="MS ??" w:hAnsi="Times New Roman" w:cs="Times New Roman"/>
      <w:sz w:val="4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166F0"/>
    <w:pPr>
      <w:keepNext/>
      <w:spacing w:before="240" w:after="60" w:line="240" w:lineRule="auto"/>
      <w:outlineLvl w:val="3"/>
    </w:pPr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66F0"/>
    <w:pPr>
      <w:spacing w:before="240" w:after="60" w:line="240" w:lineRule="auto"/>
      <w:outlineLvl w:val="6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66F0"/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166F0"/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166F0"/>
    <w:rPr>
      <w:rFonts w:ascii="Times New Roman" w:eastAsia="MS ??" w:hAnsi="Times New Roman" w:cs="Times New Roman"/>
      <w:sz w:val="4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166F0"/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66F0"/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3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2">
    <w:name w:val="Light Grid Accent 2"/>
    <w:basedOn w:val="Tabelanormal"/>
    <w:uiPriority w:val="62"/>
    <w:rsid w:val="004305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5C3F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9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4AF8"/>
    <w:pPr>
      <w:spacing w:after="0" w:line="240" w:lineRule="auto"/>
      <w:ind w:firstLine="708"/>
      <w:jc w:val="both"/>
    </w:pPr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AF8"/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04847"/>
  </w:style>
  <w:style w:type="paragraph" w:styleId="Corpodetexto">
    <w:name w:val="Body Text"/>
    <w:basedOn w:val="Normal"/>
    <w:link w:val="CorpodetextoChar"/>
    <w:uiPriority w:val="99"/>
    <w:unhideWhenUsed/>
    <w:rsid w:val="00C166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66F0"/>
  </w:style>
  <w:style w:type="paragraph" w:styleId="Corpodetexto2">
    <w:name w:val="Body Text 2"/>
    <w:basedOn w:val="Normal"/>
    <w:link w:val="Corpodetexto2Char"/>
    <w:uiPriority w:val="99"/>
    <w:unhideWhenUsed/>
    <w:rsid w:val="00C166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66F0"/>
  </w:style>
  <w:style w:type="paragraph" w:styleId="Textodenotaderodap">
    <w:name w:val="footnote text"/>
    <w:basedOn w:val="Normal"/>
    <w:link w:val="TextodenotaderodapChar"/>
    <w:semiHidden/>
    <w:unhideWhenUsed/>
    <w:rsid w:val="00C166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66F0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so2">
    <w:name w:val="peso2"/>
    <w:link w:val="peso2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character" w:customStyle="1" w:styleId="peso2Char">
    <w:name w:val="peso2 Char"/>
    <w:basedOn w:val="Fontepargpadro"/>
    <w:link w:val="peso2"/>
    <w:rsid w:val="00C166F0"/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paragraph" w:customStyle="1" w:styleId="peso3">
    <w:name w:val="peso3"/>
    <w:link w:val="peso3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C166F0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C166F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C166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1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0"/>
  </w:style>
  <w:style w:type="paragraph" w:styleId="Rodap">
    <w:name w:val="footer"/>
    <w:basedOn w:val="Normal"/>
    <w:link w:val="Rodap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0"/>
  </w:style>
  <w:style w:type="character" w:styleId="Forte">
    <w:name w:val="Strong"/>
    <w:basedOn w:val="Fontepargpadro"/>
    <w:qFormat/>
    <w:rsid w:val="00C166F0"/>
    <w:rPr>
      <w:b/>
      <w:bCs/>
    </w:rPr>
  </w:style>
  <w:style w:type="character" w:styleId="Hyperlink">
    <w:name w:val="Hyperlink"/>
    <w:basedOn w:val="Fontepargpadro"/>
    <w:uiPriority w:val="99"/>
    <w:unhideWhenUsed/>
    <w:rsid w:val="00C166F0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rsid w:val="00C166F0"/>
    <w:rPr>
      <w:rFonts w:cs="Times New Roman"/>
    </w:rPr>
  </w:style>
  <w:style w:type="paragraph" w:customStyle="1" w:styleId="odd">
    <w:name w:val="odd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C166F0"/>
    <w:rPr>
      <w:rFonts w:cs="Times New Roman"/>
      <w:color w:val="800080"/>
      <w:u w:val="single"/>
    </w:rPr>
  </w:style>
  <w:style w:type="paragraph" w:customStyle="1" w:styleId="peso4">
    <w:name w:val="peso4"/>
    <w:rsid w:val="00C166F0"/>
    <w:pPr>
      <w:spacing w:before="240" w:after="120" w:line="240" w:lineRule="auto"/>
    </w:pPr>
    <w:rPr>
      <w:rFonts w:ascii="Times New Roman" w:eastAsia="MS ??" w:hAnsi="Times New Roman" w:cs="Times New Roman"/>
      <w:i/>
      <w:noProof/>
      <w:sz w:val="28"/>
      <w:szCs w:val="20"/>
      <w:lang w:eastAsia="pt-BR"/>
    </w:rPr>
  </w:style>
  <w:style w:type="paragraph" w:customStyle="1" w:styleId="titulo01">
    <w:name w:val="titulo01"/>
    <w:basedOn w:val="Normal"/>
    <w:uiPriority w:val="99"/>
    <w:rsid w:val="00C166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lista">
    <w:name w:val="lista"/>
    <w:rsid w:val="00C166F0"/>
    <w:pPr>
      <w:tabs>
        <w:tab w:val="left" w:pos="1134"/>
      </w:tabs>
      <w:spacing w:after="0" w:line="312" w:lineRule="auto"/>
      <w:ind w:left="1135" w:hanging="284"/>
      <w:jc w:val="both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166F0"/>
    <w:pPr>
      <w:spacing w:after="0" w:line="240" w:lineRule="auto"/>
      <w:jc w:val="center"/>
    </w:pPr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166F0"/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166F0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C166F0"/>
    <w:pPr>
      <w:ind w:left="720"/>
      <w:contextualSpacing/>
    </w:pPr>
    <w:rPr>
      <w:rFonts w:ascii="Calibri" w:eastAsia="MS ??" w:hAnsi="Calibri" w:cs="Times New Roman"/>
    </w:rPr>
  </w:style>
  <w:style w:type="paragraph" w:styleId="Corpodetexto3">
    <w:name w:val="Body Text 3"/>
    <w:basedOn w:val="Normal"/>
    <w:link w:val="Corpodetexto3Char"/>
    <w:uiPriority w:val="99"/>
    <w:rsid w:val="00C166F0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66F0"/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6F0"/>
    <w:rPr>
      <w:rFonts w:ascii="Cambria" w:eastAsia="MS ??" w:hAnsi="Cambria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66F0"/>
    <w:pPr>
      <w:spacing w:after="0" w:line="240" w:lineRule="auto"/>
    </w:pPr>
    <w:rPr>
      <w:rFonts w:ascii="Cambria" w:hAnsi="Cambria"/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166F0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C166F0"/>
    <w:rPr>
      <w:rFonts w:cs="Times New Roman"/>
      <w:i/>
      <w:iCs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6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C166F0"/>
    <w:rPr>
      <w:rFonts w:ascii="Consolas" w:hAnsi="Consolas" w:cs="Consolas"/>
      <w:sz w:val="20"/>
      <w:szCs w:val="20"/>
    </w:rPr>
  </w:style>
  <w:style w:type="paragraph" w:styleId="Citao">
    <w:name w:val="Quote"/>
    <w:basedOn w:val="Normal"/>
    <w:link w:val="CitaoChar"/>
    <w:qFormat/>
    <w:rsid w:val="00C166F0"/>
    <w:pPr>
      <w:spacing w:before="240" w:after="240" w:line="312" w:lineRule="auto"/>
      <w:ind w:left="1134" w:firstLine="142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rsid w:val="00C166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eso1">
    <w:name w:val="Peso1"/>
    <w:rsid w:val="00C166F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4127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olorida-nfase5">
    <w:name w:val="Colorful List Accent 5"/>
    <w:basedOn w:val="Tabelanormal"/>
    <w:uiPriority w:val="72"/>
    <w:rsid w:val="004127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adeMdia1-nfase6">
    <w:name w:val="Medium Grid 1 Accent 6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3">
    <w:name w:val="Light Grid Accent 3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1">
    <w:name w:val="Medium Shading 1 Accent 1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BD33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derodap">
    <w:name w:val="footnote reference"/>
    <w:basedOn w:val="Fontepargpadro"/>
    <w:semiHidden/>
    <w:unhideWhenUsed/>
    <w:rsid w:val="006D2CD0"/>
    <w:rPr>
      <w:vertAlign w:val="superscript"/>
    </w:rPr>
  </w:style>
  <w:style w:type="table" w:styleId="GradeMdia1-nfase2">
    <w:name w:val="Medium Grid 1 Accent 2"/>
    <w:basedOn w:val="Tabelanormal"/>
    <w:uiPriority w:val="67"/>
    <w:rsid w:val="00B143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B9"/>
  </w:style>
  <w:style w:type="paragraph" w:styleId="Ttulo1">
    <w:name w:val="heading 1"/>
    <w:basedOn w:val="Normal"/>
    <w:next w:val="Normal"/>
    <w:link w:val="Ttulo1Char"/>
    <w:uiPriority w:val="99"/>
    <w:qFormat/>
    <w:rsid w:val="00C166F0"/>
    <w:pPr>
      <w:keepNext/>
      <w:spacing w:before="240" w:after="60" w:line="240" w:lineRule="auto"/>
      <w:outlineLvl w:val="0"/>
    </w:pPr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C166F0"/>
    <w:pPr>
      <w:keepNext/>
      <w:spacing w:before="240" w:after="60" w:line="240" w:lineRule="auto"/>
      <w:outlineLvl w:val="1"/>
    </w:pPr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166F0"/>
    <w:pPr>
      <w:keepNext/>
      <w:spacing w:after="0" w:line="240" w:lineRule="auto"/>
      <w:jc w:val="center"/>
      <w:outlineLvl w:val="2"/>
    </w:pPr>
    <w:rPr>
      <w:rFonts w:ascii="Times New Roman" w:eastAsia="MS ??" w:hAnsi="Times New Roman" w:cs="Times New Roman"/>
      <w:sz w:val="48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166F0"/>
    <w:pPr>
      <w:keepNext/>
      <w:spacing w:before="240" w:after="60" w:line="240" w:lineRule="auto"/>
      <w:outlineLvl w:val="3"/>
    </w:pPr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66F0"/>
    <w:pPr>
      <w:spacing w:before="240" w:after="60" w:line="240" w:lineRule="auto"/>
      <w:outlineLvl w:val="6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66F0"/>
    <w:rPr>
      <w:rFonts w:ascii="Arial" w:eastAsia="MS ??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C166F0"/>
    <w:rPr>
      <w:rFonts w:ascii="Arial" w:eastAsia="MS ??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C166F0"/>
    <w:rPr>
      <w:rFonts w:ascii="Times New Roman" w:eastAsia="MS ??" w:hAnsi="Times New Roman" w:cs="Times New Roman"/>
      <w:sz w:val="48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166F0"/>
    <w:rPr>
      <w:rFonts w:ascii="Times New Roman" w:eastAsia="MS ??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66F0"/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3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adeClara-nfase2">
    <w:name w:val="Light Grid Accent 2"/>
    <w:basedOn w:val="Tabelanormal"/>
    <w:uiPriority w:val="62"/>
    <w:rsid w:val="004305B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5C3F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F9C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4AF8"/>
    <w:pPr>
      <w:spacing w:after="0" w:line="240" w:lineRule="auto"/>
      <w:ind w:firstLine="708"/>
      <w:jc w:val="both"/>
    </w:pPr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AF8"/>
    <w:rPr>
      <w:rFonts w:ascii="Garamond" w:eastAsia="MS ??" w:hAnsi="Garamond" w:cs="Times New Roman"/>
      <w:sz w:val="23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04847"/>
  </w:style>
  <w:style w:type="paragraph" w:styleId="Corpodetexto">
    <w:name w:val="Body Text"/>
    <w:basedOn w:val="Normal"/>
    <w:link w:val="CorpodetextoChar"/>
    <w:uiPriority w:val="99"/>
    <w:unhideWhenUsed/>
    <w:rsid w:val="00C166F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66F0"/>
  </w:style>
  <w:style w:type="paragraph" w:styleId="Corpodetexto2">
    <w:name w:val="Body Text 2"/>
    <w:basedOn w:val="Normal"/>
    <w:link w:val="Corpodetexto2Char"/>
    <w:uiPriority w:val="99"/>
    <w:unhideWhenUsed/>
    <w:rsid w:val="00C166F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166F0"/>
  </w:style>
  <w:style w:type="paragraph" w:styleId="Textodenotaderodap">
    <w:name w:val="footnote text"/>
    <w:basedOn w:val="Normal"/>
    <w:link w:val="TextodenotaderodapChar"/>
    <w:semiHidden/>
    <w:unhideWhenUsed/>
    <w:rsid w:val="00C166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66F0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6F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6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eso2">
    <w:name w:val="peso2"/>
    <w:link w:val="peso2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character" w:customStyle="1" w:styleId="peso2Char">
    <w:name w:val="peso2 Char"/>
    <w:basedOn w:val="Fontepargpadro"/>
    <w:link w:val="peso2"/>
    <w:rsid w:val="00C166F0"/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paragraph" w:customStyle="1" w:styleId="peso3">
    <w:name w:val="peso3"/>
    <w:link w:val="peso3Char"/>
    <w:rsid w:val="00C166F0"/>
    <w:pPr>
      <w:spacing w:before="240" w:after="120" w:line="240" w:lineRule="auto"/>
    </w:pPr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character" w:customStyle="1" w:styleId="peso3Char">
    <w:name w:val="peso3 Char"/>
    <w:basedOn w:val="Fontepargpadro"/>
    <w:link w:val="peso3"/>
    <w:rsid w:val="00C166F0"/>
    <w:rPr>
      <w:rFonts w:ascii="Times New Roman" w:eastAsia="Times New Roman" w:hAnsi="Times New Roman" w:cs="Times New Roman"/>
      <w:b/>
      <w:i/>
      <w:noProof/>
      <w:sz w:val="32"/>
      <w:szCs w:val="20"/>
      <w:lang w:eastAsia="pt-BR"/>
    </w:rPr>
  </w:style>
  <w:style w:type="paragraph" w:customStyle="1" w:styleId="Texto">
    <w:name w:val="Texto"/>
    <w:link w:val="TextoChar"/>
    <w:rsid w:val="00C166F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C166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1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6F0"/>
  </w:style>
  <w:style w:type="paragraph" w:styleId="Rodap">
    <w:name w:val="footer"/>
    <w:basedOn w:val="Normal"/>
    <w:link w:val="RodapChar"/>
    <w:uiPriority w:val="99"/>
    <w:unhideWhenUsed/>
    <w:rsid w:val="00C1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6F0"/>
  </w:style>
  <w:style w:type="character" w:styleId="Forte">
    <w:name w:val="Strong"/>
    <w:basedOn w:val="Fontepargpadro"/>
    <w:qFormat/>
    <w:rsid w:val="00C166F0"/>
    <w:rPr>
      <w:b/>
      <w:bCs/>
    </w:rPr>
  </w:style>
  <w:style w:type="character" w:styleId="Hyperlink">
    <w:name w:val="Hyperlink"/>
    <w:basedOn w:val="Fontepargpadro"/>
    <w:uiPriority w:val="99"/>
    <w:unhideWhenUsed/>
    <w:rsid w:val="00C166F0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rsid w:val="00C166F0"/>
    <w:rPr>
      <w:rFonts w:cs="Times New Roman"/>
    </w:rPr>
  </w:style>
  <w:style w:type="paragraph" w:customStyle="1" w:styleId="odd">
    <w:name w:val="odd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C166F0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rsid w:val="00C166F0"/>
    <w:rPr>
      <w:rFonts w:cs="Times New Roman"/>
      <w:color w:val="800080"/>
      <w:u w:val="single"/>
    </w:rPr>
  </w:style>
  <w:style w:type="paragraph" w:customStyle="1" w:styleId="peso4">
    <w:name w:val="peso4"/>
    <w:rsid w:val="00C166F0"/>
    <w:pPr>
      <w:spacing w:before="240" w:after="120" w:line="240" w:lineRule="auto"/>
    </w:pPr>
    <w:rPr>
      <w:rFonts w:ascii="Times New Roman" w:eastAsia="MS ??" w:hAnsi="Times New Roman" w:cs="Times New Roman"/>
      <w:i/>
      <w:noProof/>
      <w:sz w:val="28"/>
      <w:szCs w:val="20"/>
      <w:lang w:eastAsia="pt-BR"/>
    </w:rPr>
  </w:style>
  <w:style w:type="paragraph" w:customStyle="1" w:styleId="titulo01">
    <w:name w:val="titulo01"/>
    <w:basedOn w:val="Normal"/>
    <w:uiPriority w:val="99"/>
    <w:rsid w:val="00C166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lista">
    <w:name w:val="lista"/>
    <w:rsid w:val="00C166F0"/>
    <w:pPr>
      <w:tabs>
        <w:tab w:val="left" w:pos="1134"/>
      </w:tabs>
      <w:spacing w:after="0" w:line="312" w:lineRule="auto"/>
      <w:ind w:left="1135" w:hanging="284"/>
      <w:jc w:val="both"/>
    </w:pPr>
    <w:rPr>
      <w:rFonts w:ascii="Times New Roman" w:eastAsia="MS ??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C166F0"/>
    <w:pPr>
      <w:spacing w:after="0" w:line="240" w:lineRule="auto"/>
      <w:jc w:val="center"/>
    </w:pPr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166F0"/>
    <w:rPr>
      <w:rFonts w:ascii="Times New Roman" w:eastAsia="MS ??" w:hAnsi="Times New Roman" w:cs="Times New Roman"/>
      <w:b/>
      <w:bCs/>
      <w:sz w:val="36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rsid w:val="00C166F0"/>
    <w:rPr>
      <w:rFonts w:ascii="Calibri" w:eastAsia="MS ??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C166F0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C166F0"/>
    <w:pPr>
      <w:ind w:left="720"/>
      <w:contextualSpacing/>
    </w:pPr>
    <w:rPr>
      <w:rFonts w:ascii="Calibri" w:eastAsia="MS ??" w:hAnsi="Calibri" w:cs="Times New Roman"/>
    </w:rPr>
  </w:style>
  <w:style w:type="paragraph" w:styleId="Corpodetexto3">
    <w:name w:val="Body Text 3"/>
    <w:basedOn w:val="Normal"/>
    <w:link w:val="Corpodetexto3Char"/>
    <w:uiPriority w:val="99"/>
    <w:rsid w:val="00C166F0"/>
    <w:pPr>
      <w:spacing w:after="120" w:line="240" w:lineRule="auto"/>
    </w:pPr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66F0"/>
    <w:rPr>
      <w:rFonts w:ascii="Times New Roman" w:eastAsia="MS ??" w:hAnsi="Times New Roman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66F0"/>
    <w:rPr>
      <w:rFonts w:ascii="Cambria" w:eastAsia="MS ??" w:hAnsi="Cambria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166F0"/>
    <w:pPr>
      <w:spacing w:after="0" w:line="240" w:lineRule="auto"/>
    </w:pPr>
    <w:rPr>
      <w:rFonts w:ascii="Cambria" w:hAnsi="Cambria"/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C166F0"/>
    <w:rPr>
      <w:b/>
      <w:bCs/>
      <w:sz w:val="20"/>
      <w:szCs w:val="20"/>
    </w:rPr>
  </w:style>
  <w:style w:type="character" w:styleId="nfase">
    <w:name w:val="Emphasis"/>
    <w:basedOn w:val="Fontepargpadro"/>
    <w:qFormat/>
    <w:rsid w:val="00C166F0"/>
    <w:rPr>
      <w:rFonts w:cs="Times New Roman"/>
      <w:i/>
      <w:iCs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66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C166F0"/>
    <w:rPr>
      <w:rFonts w:ascii="Consolas" w:hAnsi="Consolas" w:cs="Consolas"/>
      <w:sz w:val="20"/>
      <w:szCs w:val="20"/>
    </w:rPr>
  </w:style>
  <w:style w:type="paragraph" w:styleId="Citao">
    <w:name w:val="Quote"/>
    <w:basedOn w:val="Normal"/>
    <w:link w:val="CitaoChar"/>
    <w:qFormat/>
    <w:rsid w:val="00C166F0"/>
    <w:pPr>
      <w:spacing w:before="240" w:after="240" w:line="312" w:lineRule="auto"/>
      <w:ind w:left="1134" w:firstLine="142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rsid w:val="00C166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eso1">
    <w:name w:val="Peso1"/>
    <w:rsid w:val="00C166F0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ListaMdia2-nfase1">
    <w:name w:val="Medium List 2 Accent 1"/>
    <w:basedOn w:val="Tabelanormal"/>
    <w:uiPriority w:val="66"/>
    <w:rsid w:val="004127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5">
    <w:name w:val="Light Grid Accent 5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olorida-nfase5">
    <w:name w:val="Colorful List Accent 5"/>
    <w:basedOn w:val="Tabelanormal"/>
    <w:uiPriority w:val="72"/>
    <w:rsid w:val="004127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adeMdia1-nfase6">
    <w:name w:val="Medium Grid 1 Accent 6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lara-nfase3">
    <w:name w:val="Light Grid Accent 3"/>
    <w:basedOn w:val="Tabelanormal"/>
    <w:uiPriority w:val="62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Mdio1-nfase1">
    <w:name w:val="Medium Shading 1 Accent 1"/>
    <w:basedOn w:val="Tabelanormal"/>
    <w:uiPriority w:val="63"/>
    <w:rsid w:val="0041270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BD33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notaderodap">
    <w:name w:val="footnote reference"/>
    <w:basedOn w:val="Fontepargpadro"/>
    <w:semiHidden/>
    <w:unhideWhenUsed/>
    <w:rsid w:val="006D2CD0"/>
    <w:rPr>
      <w:vertAlign w:val="superscript"/>
    </w:rPr>
  </w:style>
  <w:style w:type="table" w:styleId="GradeMdia1-nfase2">
    <w:name w:val="Medium Grid 1 Accent 2"/>
    <w:basedOn w:val="Tabelanormal"/>
    <w:uiPriority w:val="67"/>
    <w:rsid w:val="00B143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3E0F-5D80-4CDC-9111-73B0C0BA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Leomar</dc:creator>
  <cp:lastModifiedBy>FABIANO SCHWANCK</cp:lastModifiedBy>
  <cp:revision>14</cp:revision>
  <cp:lastPrinted>2018-08-22T20:41:00Z</cp:lastPrinted>
  <dcterms:created xsi:type="dcterms:W3CDTF">2018-08-24T10:57:00Z</dcterms:created>
  <dcterms:modified xsi:type="dcterms:W3CDTF">2018-08-29T23:48:00Z</dcterms:modified>
</cp:coreProperties>
</file>